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4DB3C" w14:textId="2DF92384" w:rsidR="000719AB" w:rsidRPr="00F9348C" w:rsidRDefault="000719AB" w:rsidP="000719AB">
      <w:pPr>
        <w:keepNext/>
        <w:tabs>
          <w:tab w:val="right" w:pos="9639"/>
        </w:tabs>
        <w:spacing w:after="0"/>
        <w:rPr>
          <w:rFonts w:ascii="Arial" w:eastAsiaTheme="minorEastAsia" w:hAnsi="Arial" w:cs="Arial"/>
          <w:b/>
          <w:sz w:val="24"/>
        </w:rPr>
      </w:pPr>
      <w:r w:rsidRPr="00F9348C">
        <w:rPr>
          <w:rFonts w:ascii="Arial" w:eastAsia="MS Mincho" w:hAnsi="Arial" w:cs="Arial"/>
          <w:b/>
          <w:sz w:val="24"/>
        </w:rPr>
        <w:t>3GPP TSG-RAN WG4 Meeting #11</w:t>
      </w:r>
      <w:r w:rsidR="00D239CA">
        <w:rPr>
          <w:rFonts w:ascii="Arial" w:eastAsia="PMingLiU" w:hAnsi="Arial" w:cs="Arial" w:hint="eastAsia"/>
          <w:b/>
          <w:sz w:val="24"/>
          <w:lang w:eastAsia="zh-TW"/>
        </w:rPr>
        <w:t>4</w:t>
      </w:r>
      <w:r w:rsidR="0019232C">
        <w:rPr>
          <w:rFonts w:ascii="Arial" w:eastAsia="PMingLiU" w:hAnsi="Arial" w:cs="Arial" w:hint="eastAsia"/>
          <w:b/>
          <w:sz w:val="24"/>
          <w:lang w:eastAsia="zh-TW"/>
        </w:rPr>
        <w:t xml:space="preserve">   </w:t>
      </w:r>
      <w:r w:rsidRPr="00F9348C">
        <w:rPr>
          <w:rFonts w:ascii="Arial" w:eastAsiaTheme="minorEastAsia" w:hAnsi="Arial" w:cs="Arial"/>
          <w:b/>
          <w:sz w:val="24"/>
        </w:rPr>
        <w:t xml:space="preserve">         </w:t>
      </w:r>
      <w:r w:rsidRPr="00F9348C">
        <w:rPr>
          <w:rFonts w:ascii="Arial" w:eastAsia="MS Mincho" w:hAnsi="Arial" w:cs="Arial" w:hint="eastAsia"/>
          <w:b/>
          <w:sz w:val="24"/>
        </w:rPr>
        <w:t xml:space="preserve">                </w:t>
      </w:r>
      <w:r w:rsidRPr="00F9348C">
        <w:rPr>
          <w:rFonts w:ascii="Arial" w:eastAsia="MS Mincho" w:hAnsi="Arial" w:cs="Arial"/>
          <w:b/>
          <w:sz w:val="24"/>
        </w:rPr>
        <w:t xml:space="preserve">         </w:t>
      </w:r>
      <w:r>
        <w:rPr>
          <w:rFonts w:ascii="Arial" w:eastAsia="MS Mincho" w:hAnsi="Arial" w:cs="Arial"/>
          <w:b/>
          <w:sz w:val="24"/>
        </w:rPr>
        <w:t xml:space="preserve">     </w:t>
      </w:r>
      <w:r w:rsidR="00D84450">
        <w:rPr>
          <w:rFonts w:ascii="Arial" w:eastAsia="MS Mincho" w:hAnsi="Arial" w:cs="Arial"/>
          <w:b/>
          <w:sz w:val="24"/>
        </w:rPr>
        <w:t xml:space="preserve">  </w:t>
      </w:r>
      <w:r w:rsidR="00D239CA">
        <w:rPr>
          <w:rFonts w:ascii="Arial" w:eastAsia="MS Mincho" w:hAnsi="Arial" w:cs="Arial"/>
          <w:b/>
          <w:sz w:val="24"/>
        </w:rPr>
        <w:t>R4-250</w:t>
      </w:r>
      <w:r w:rsidR="00523ADC" w:rsidRPr="00523ADC">
        <w:rPr>
          <w:rFonts w:ascii="Arial" w:eastAsia="MS Mincho" w:hAnsi="Arial" w:cs="Arial"/>
          <w:b/>
          <w:sz w:val="24"/>
        </w:rPr>
        <w:t>2026</w:t>
      </w:r>
    </w:p>
    <w:p w14:paraId="20AB564E" w14:textId="51983151" w:rsidR="000719AB" w:rsidRPr="00F9348C" w:rsidRDefault="00D239CA" w:rsidP="000719AB">
      <w:pPr>
        <w:pStyle w:val="CRCoverPage"/>
        <w:keepNext/>
        <w:adjustRightInd w:val="0"/>
        <w:outlineLvl w:val="0"/>
        <w:rPr>
          <w:rFonts w:cs="Arial"/>
          <w:b/>
        </w:rPr>
      </w:pPr>
      <w:r>
        <w:rPr>
          <w:rFonts w:cs="Arial"/>
          <w:b/>
          <w:sz w:val="24"/>
          <w:szCs w:val="24"/>
          <w:lang w:eastAsia="zh-CN"/>
        </w:rPr>
        <w:t>Athens, Greece</w:t>
      </w:r>
      <w:r w:rsidR="000719AB" w:rsidRPr="00F9348C">
        <w:rPr>
          <w:rFonts w:cs="Arial"/>
          <w:b/>
          <w:sz w:val="24"/>
          <w:szCs w:val="24"/>
          <w:lang w:eastAsia="zh-CN"/>
        </w:rPr>
        <w:t xml:space="preserve">, </w:t>
      </w:r>
      <w:r w:rsidR="0048615D">
        <w:rPr>
          <w:rFonts w:eastAsia="PMingLiU" w:cs="Arial" w:hint="eastAsia"/>
          <w:b/>
          <w:sz w:val="24"/>
          <w:szCs w:val="24"/>
          <w:lang w:eastAsia="zh-TW"/>
        </w:rPr>
        <w:t>17</w:t>
      </w:r>
      <w:r w:rsidR="000719AB" w:rsidRPr="00F9348C">
        <w:rPr>
          <w:rFonts w:cs="Arial"/>
          <w:b/>
          <w:sz w:val="24"/>
          <w:szCs w:val="24"/>
          <w:vertAlign w:val="superscript"/>
          <w:lang w:eastAsia="zh-CN"/>
        </w:rPr>
        <w:t>th</w:t>
      </w:r>
      <w:r w:rsidR="0048615D">
        <w:rPr>
          <w:rFonts w:cs="Arial"/>
          <w:b/>
          <w:sz w:val="24"/>
          <w:szCs w:val="24"/>
          <w:lang w:eastAsia="zh-CN"/>
        </w:rPr>
        <w:t xml:space="preserve"> – 21</w:t>
      </w:r>
      <w:r w:rsidR="0048615D">
        <w:rPr>
          <w:rFonts w:cs="Arial"/>
          <w:b/>
          <w:sz w:val="24"/>
          <w:szCs w:val="24"/>
          <w:vertAlign w:val="superscript"/>
          <w:lang w:eastAsia="zh-CN"/>
        </w:rPr>
        <w:t>st</w:t>
      </w:r>
      <w:r w:rsidR="000719AB" w:rsidRPr="00F9348C">
        <w:rPr>
          <w:rFonts w:cs="Arial"/>
          <w:b/>
          <w:sz w:val="24"/>
          <w:szCs w:val="24"/>
          <w:lang w:eastAsia="zh-CN"/>
        </w:rPr>
        <w:t xml:space="preserve"> </w:t>
      </w:r>
      <w:r w:rsidR="000719AB">
        <w:rPr>
          <w:rFonts w:cs="Arial"/>
          <w:b/>
          <w:sz w:val="24"/>
          <w:szCs w:val="24"/>
          <w:lang w:eastAsia="zh-CN"/>
        </w:rPr>
        <w:t xml:space="preserve">of </w:t>
      </w:r>
      <w:r w:rsidR="0048615D">
        <w:rPr>
          <w:rFonts w:eastAsia="PMingLiU" w:cs="Arial"/>
          <w:b/>
          <w:sz w:val="24"/>
          <w:szCs w:val="24"/>
          <w:lang w:eastAsia="zh-TW"/>
        </w:rPr>
        <w:t>February</w:t>
      </w:r>
      <w:r w:rsidR="0048615D">
        <w:rPr>
          <w:rFonts w:cs="Arial"/>
          <w:b/>
          <w:sz w:val="24"/>
          <w:szCs w:val="24"/>
          <w:lang w:eastAsia="zh-CN"/>
        </w:rPr>
        <w:t xml:space="preserve"> 2025</w:t>
      </w:r>
    </w:p>
    <w:p w14:paraId="5F8282D9" w14:textId="77777777" w:rsidR="00D43240" w:rsidRPr="000719AB" w:rsidRDefault="00D43240" w:rsidP="00D43240">
      <w:pPr>
        <w:pStyle w:val="CRCoverPage"/>
        <w:outlineLvl w:val="0"/>
        <w:rPr>
          <w:b/>
          <w:sz w:val="24"/>
        </w:rPr>
      </w:pPr>
    </w:p>
    <w:p w14:paraId="2CE2954D" w14:textId="026D5CF3" w:rsidR="00D43240" w:rsidRDefault="00D43240" w:rsidP="00D43240">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511E02">
        <w:rPr>
          <w:rFonts w:ascii="Arial" w:eastAsia="MS Mincho" w:hAnsi="Arial" w:cs="Arial"/>
          <w:bCs/>
          <w:color w:val="000000"/>
          <w:sz w:val="22"/>
        </w:rPr>
        <w:t>General D</w:t>
      </w:r>
      <w:r w:rsidR="0069605C">
        <w:rPr>
          <w:rFonts w:ascii="Arial" w:eastAsia="MS Mincho" w:hAnsi="Arial" w:cs="Arial"/>
          <w:bCs/>
          <w:color w:val="000000"/>
          <w:sz w:val="22"/>
        </w:rPr>
        <w:t>iscussion on</w:t>
      </w:r>
      <w:r w:rsidR="00511E02">
        <w:rPr>
          <w:rFonts w:ascii="Arial" w:eastAsia="MS Mincho" w:hAnsi="Arial" w:cs="Arial"/>
          <w:bCs/>
          <w:color w:val="000000"/>
          <w:sz w:val="22"/>
        </w:rPr>
        <w:t xml:space="preserve"> the NTN NB-IoT TDD</w:t>
      </w:r>
    </w:p>
    <w:p w14:paraId="0B8675FB" w14:textId="536CAB2B" w:rsidR="00D43240" w:rsidRPr="00511E02" w:rsidRDefault="00D43240" w:rsidP="00D43240">
      <w:pPr>
        <w:tabs>
          <w:tab w:val="left" w:pos="1985"/>
        </w:tabs>
        <w:jc w:val="both"/>
        <w:rPr>
          <w:rFonts w:ascii="Arial" w:eastAsia="MS Mincho" w:hAnsi="Arial" w:cs="Arial"/>
          <w:bCs/>
          <w:color w:val="000000"/>
          <w:sz w:val="22"/>
        </w:rPr>
      </w:pPr>
      <w:r>
        <w:rPr>
          <w:rFonts w:ascii="Arial" w:hAnsi="Arial" w:cs="Arial"/>
          <w:b/>
          <w:sz w:val="22"/>
        </w:rPr>
        <w:t>Agenda Item:</w:t>
      </w:r>
      <w:r>
        <w:rPr>
          <w:rFonts w:ascii="Arial" w:hAnsi="Arial" w:cs="Arial"/>
          <w:b/>
          <w:sz w:val="22"/>
        </w:rPr>
        <w:tab/>
      </w:r>
      <w:r w:rsidR="00511E02">
        <w:rPr>
          <w:rFonts w:ascii="Arial" w:hAnsi="Arial" w:cs="Arial"/>
          <w:sz w:val="22"/>
        </w:rPr>
        <w:t>7.31.2</w:t>
      </w:r>
      <w:r w:rsidR="00337615" w:rsidRPr="00511E02">
        <w:rPr>
          <w:rFonts w:ascii="Arial" w:eastAsia="MS Mincho" w:hAnsi="Arial" w:cs="Arial"/>
          <w:bCs/>
          <w:color w:val="000000"/>
          <w:sz w:val="22"/>
        </w:rPr>
        <w:t xml:space="preserve"> - </w:t>
      </w:r>
      <w:r w:rsidR="00511E02" w:rsidRPr="00511E02">
        <w:rPr>
          <w:rFonts w:ascii="Arial" w:eastAsia="MS Mincho" w:hAnsi="Arial" w:cs="Arial"/>
          <w:bCs/>
          <w:color w:val="000000"/>
          <w:sz w:val="22"/>
        </w:rPr>
        <w:t>Band and system parameters (DL and UL channelization, channel bandwidth)</w:t>
      </w:r>
    </w:p>
    <w:p w14:paraId="07097716" w14:textId="57FEAEBF" w:rsidR="00D84450" w:rsidRDefault="00D84450" w:rsidP="00D43240">
      <w:pPr>
        <w:tabs>
          <w:tab w:val="left" w:pos="1985"/>
        </w:tabs>
        <w:jc w:val="both"/>
        <w:rPr>
          <w:rFonts w:ascii="Arial" w:hAnsi="Arial" w:cs="Arial"/>
          <w:sz w:val="22"/>
          <w:lang w:eastAsia="zh-CN"/>
        </w:rPr>
      </w:pPr>
      <w:r w:rsidRPr="00D84450">
        <w:rPr>
          <w:rFonts w:ascii="Arial" w:hAnsi="Arial" w:cs="Arial"/>
          <w:b/>
          <w:sz w:val="22"/>
        </w:rPr>
        <w:t>Release:</w:t>
      </w:r>
      <w:r>
        <w:rPr>
          <w:rFonts w:ascii="Arial" w:hAnsi="Arial" w:cs="Arial"/>
          <w:sz w:val="22"/>
        </w:rPr>
        <w:tab/>
        <w:t>Rel-19</w:t>
      </w:r>
    </w:p>
    <w:p w14:paraId="4068CAD7" w14:textId="5FA3A939" w:rsidR="00D43240" w:rsidRPr="00775CE5" w:rsidRDefault="00D43240" w:rsidP="00D43240">
      <w:pPr>
        <w:tabs>
          <w:tab w:val="left" w:pos="1985"/>
        </w:tabs>
        <w:jc w:val="both"/>
        <w:rPr>
          <w:rFonts w:ascii="Arial" w:hAnsi="Arial" w:cs="Arial"/>
          <w:sz w:val="22"/>
          <w:lang w:val="fr-FR"/>
        </w:rPr>
      </w:pPr>
      <w:r w:rsidRPr="00775CE5">
        <w:rPr>
          <w:rFonts w:ascii="Arial" w:hAnsi="Arial" w:cs="Arial"/>
          <w:b/>
          <w:sz w:val="22"/>
          <w:lang w:val="fr-FR"/>
        </w:rPr>
        <w:t xml:space="preserve">Source: </w:t>
      </w:r>
      <w:r w:rsidRPr="00775CE5">
        <w:rPr>
          <w:rFonts w:ascii="Arial" w:hAnsi="Arial" w:cs="Arial"/>
          <w:b/>
          <w:sz w:val="22"/>
          <w:lang w:val="fr-FR"/>
        </w:rPr>
        <w:tab/>
      </w:r>
      <w:r w:rsidR="00775CE5" w:rsidRPr="00191FB8">
        <w:rPr>
          <w:rFonts w:ascii="Arial" w:hAnsi="Arial" w:cs="Arial"/>
          <w:bCs/>
          <w:sz w:val="22"/>
          <w:lang w:val="fr-FR"/>
        </w:rPr>
        <w:t>THALES, Iridium Satellite LLC</w:t>
      </w:r>
      <w:bookmarkStart w:id="0" w:name="_GoBack"/>
      <w:bookmarkEnd w:id="0"/>
    </w:p>
    <w:p w14:paraId="0F3A7DD7" w14:textId="77777777" w:rsidR="00D43240" w:rsidRDefault="00D43240" w:rsidP="00D43240">
      <w:pPr>
        <w:tabs>
          <w:tab w:val="left" w:pos="1985"/>
        </w:tabs>
        <w:jc w:val="both"/>
        <w:rPr>
          <w:rFonts w:ascii="Arial" w:hAnsi="Arial" w:cs="Arial"/>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Discussion</w:t>
      </w:r>
    </w:p>
    <w:p w14:paraId="448CB0E3" w14:textId="0CA94A0B" w:rsidR="0068586E" w:rsidRDefault="00F70C54">
      <w:pPr>
        <w:pStyle w:val="Titre1"/>
      </w:pPr>
      <w:r>
        <w:t xml:space="preserve">For </w:t>
      </w:r>
      <w:r w:rsidR="00F30907">
        <w:t>information</w:t>
      </w:r>
    </w:p>
    <w:p w14:paraId="3181E3E7" w14:textId="7E2F2657" w:rsidR="001E1563" w:rsidRPr="001E1563" w:rsidRDefault="0045209E" w:rsidP="001E1563">
      <w:pPr>
        <w:tabs>
          <w:tab w:val="left" w:pos="709"/>
        </w:tabs>
      </w:pPr>
      <w:r w:rsidRPr="00D70926">
        <w:t>As d</w:t>
      </w:r>
      <w:r w:rsidR="000E14B0" w:rsidRPr="00D70926">
        <w:t xml:space="preserve">escribed in </w:t>
      </w:r>
      <w:r w:rsidRPr="00D70926">
        <w:t xml:space="preserve">the </w:t>
      </w:r>
      <w:r w:rsidR="00AA30DF" w:rsidRPr="001E1563">
        <w:rPr>
          <w:b/>
        </w:rPr>
        <w:t xml:space="preserve">approved </w:t>
      </w:r>
      <w:r w:rsidR="001E1563" w:rsidRPr="001E1563">
        <w:rPr>
          <w:b/>
        </w:rPr>
        <w:t>WID RP-242415</w:t>
      </w:r>
      <w:r w:rsidR="001E1563" w:rsidRPr="001E1563">
        <w:t xml:space="preserve"> for </w:t>
      </w:r>
      <w:r w:rsidR="001E1563" w:rsidRPr="001E1563">
        <w:rPr>
          <w:b/>
        </w:rPr>
        <w:t>New WID on introduction of IoT-NTN TDD mode</w:t>
      </w:r>
      <w:r w:rsidR="001E1563" w:rsidRPr="001E1563">
        <w:t xml:space="preserve"> (Iridium, 3GPP TSG RAN Meeting #105, Melbourne, Australia, September 9-12, 2024), t</w:t>
      </w:r>
      <w:r w:rsidR="001E1563">
        <w:t>he study and work objectives assume the following:</w:t>
      </w:r>
    </w:p>
    <w:p w14:paraId="5F10D714" w14:textId="77777777" w:rsidR="001E1563" w:rsidRDefault="001E1563" w:rsidP="00BD07D7">
      <w:pPr>
        <w:numPr>
          <w:ilvl w:val="0"/>
          <w:numId w:val="4"/>
        </w:numPr>
        <w:suppressAutoHyphens/>
        <w:overflowPunct w:val="0"/>
        <w:autoSpaceDE w:val="0"/>
        <w:spacing w:after="120"/>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24180304" w14:textId="77777777" w:rsidR="001E1563" w:rsidRPr="00D30716" w:rsidRDefault="001E1563" w:rsidP="00BD07D7">
      <w:pPr>
        <w:numPr>
          <w:ilvl w:val="0"/>
          <w:numId w:val="4"/>
        </w:numPr>
        <w:suppressAutoHyphens/>
        <w:overflowPunct w:val="0"/>
        <w:autoSpaceDE w:val="0"/>
        <w:spacing w:after="120"/>
        <w:textAlignment w:val="baseline"/>
      </w:pPr>
      <w:r>
        <w:t>Target the 1616-1626.5 MHz MSS allocated band</w:t>
      </w:r>
    </w:p>
    <w:p w14:paraId="483887BF" w14:textId="77777777" w:rsidR="001E1563" w:rsidRDefault="001E1563" w:rsidP="00BD07D7">
      <w:pPr>
        <w:pStyle w:val="b10"/>
        <w:numPr>
          <w:ilvl w:val="0"/>
          <w:numId w:val="4"/>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3BBC7551" w14:textId="77777777" w:rsidR="001E1563" w:rsidRDefault="001E1563" w:rsidP="00BD07D7">
      <w:pPr>
        <w:numPr>
          <w:ilvl w:val="0"/>
          <w:numId w:val="4"/>
        </w:numPr>
        <w:suppressAutoHyphens/>
        <w:overflowPunct w:val="0"/>
        <w:autoSpaceDE w:val="0"/>
        <w:spacing w:after="120"/>
        <w:textAlignment w:val="baseline"/>
      </w:pPr>
      <w:r>
        <w:t>Operate with Earth fixed Tracking area, with either Earth fixed cells or Earth moving cells for NGSO</w:t>
      </w:r>
    </w:p>
    <w:p w14:paraId="47ED707A" w14:textId="77777777" w:rsidR="001E1563" w:rsidRDefault="001E1563" w:rsidP="00BD07D7">
      <w:pPr>
        <w:numPr>
          <w:ilvl w:val="0"/>
          <w:numId w:val="4"/>
        </w:numPr>
        <w:suppressAutoHyphens/>
        <w:overflowPunct w:val="0"/>
        <w:autoSpaceDE w:val="0"/>
        <w:spacing w:after="120"/>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 and set of usable contiguous DL subframes</w:t>
      </w:r>
      <w:r>
        <w:t>, and guard periods</w:t>
      </w:r>
      <w:r w:rsidRPr="005B297C">
        <w:t>, which is periodic every N radio frames</w:t>
      </w:r>
      <w:r w:rsidRPr="00D84A8E">
        <w:t>, with N=9 as baseline</w:t>
      </w:r>
      <w:r w:rsidRPr="005B297C">
        <w:t>.</w:t>
      </w:r>
      <w:r w:rsidRPr="006E5DB1">
        <w:rPr>
          <w:rFonts w:asciiTheme="minorHAnsi" w:eastAsiaTheme="minorEastAsia" w:hAnsi="Calibri" w:cstheme="minorBidi"/>
          <w:color w:val="000000" w:themeColor="text1"/>
          <w:kern w:val="24"/>
          <w:sz w:val="30"/>
          <w:szCs w:val="30"/>
        </w:rPr>
        <w:t xml:space="preserve"> </w:t>
      </w:r>
      <w:r w:rsidRPr="006E5DB1">
        <w:t>No blind detection is assumed at the UE side. The value of N and the configuration of the periodic pattern are fixed per band.</w:t>
      </w:r>
    </w:p>
    <w:p w14:paraId="7B00E02B" w14:textId="77777777" w:rsidR="001E1563" w:rsidRDefault="001E1563" w:rsidP="001E1563">
      <w:pPr>
        <w:spacing w:after="0"/>
      </w:pPr>
    </w:p>
    <w:p w14:paraId="6BA4C861" w14:textId="77777777" w:rsidR="001E1563" w:rsidRDefault="001E1563" w:rsidP="001E1563">
      <w:pPr>
        <w:spacing w:after="120"/>
      </w:pPr>
      <w:r>
        <w:t>This work item includes the following objectives:</w:t>
      </w:r>
    </w:p>
    <w:p w14:paraId="2BA82DB2" w14:textId="77777777" w:rsidR="001E1563" w:rsidRDefault="001E1563" w:rsidP="00BD07D7">
      <w:pPr>
        <w:numPr>
          <w:ilvl w:val="0"/>
          <w:numId w:val="3"/>
        </w:numPr>
        <w:spacing w:after="120"/>
      </w:pPr>
      <w:r>
        <w:t xml:space="preserve">Study the impact </w:t>
      </w:r>
      <w:r>
        <w:rPr>
          <w:bCs/>
        </w:rPr>
        <w:t>due to</w:t>
      </w:r>
      <w:r w:rsidRPr="002B1DCB">
        <w:rPr>
          <w:bCs/>
        </w:rPr>
        <w:t xml:space="preserve"> </w:t>
      </w:r>
      <w:r>
        <w:rPr>
          <w:bCs/>
        </w:rPr>
        <w:t>the periodic pattern</w:t>
      </w:r>
      <w:r>
        <w:t>, at least on UE downlink synchronization and other aspects (if identified) [RAN1, RAN4]</w:t>
      </w:r>
    </w:p>
    <w:p w14:paraId="6DEDD443" w14:textId="77777777" w:rsidR="001E1563" w:rsidRDefault="001E1563" w:rsidP="00BD07D7">
      <w:pPr>
        <w:numPr>
          <w:ilvl w:val="1"/>
          <w:numId w:val="5"/>
        </w:numPr>
        <w:suppressAutoHyphens/>
        <w:overflowPunct w:val="0"/>
        <w:autoSpaceDE w:val="0"/>
        <w:spacing w:after="120"/>
        <w:textAlignment w:val="baseline"/>
      </w:pPr>
      <w:r>
        <w:t>C</w:t>
      </w:r>
      <w:r w:rsidRPr="001468F6">
        <w:t>heckpoint in RAN#106</w:t>
      </w:r>
      <w:r>
        <w:t xml:space="preserve"> for the completion of the study phase.</w:t>
      </w:r>
      <w:r w:rsidRPr="001468F6">
        <w:t xml:space="preserve"> </w:t>
      </w:r>
      <w:r>
        <w:t xml:space="preserve">RAN1 start from Oct’24. </w:t>
      </w:r>
      <w:r w:rsidRPr="001468F6">
        <w:t>RAN4 start from Nov’24</w:t>
      </w:r>
    </w:p>
    <w:p w14:paraId="57F4FCEF" w14:textId="77777777" w:rsidR="001E1563" w:rsidRDefault="001E1563" w:rsidP="00BD07D7">
      <w:pPr>
        <w:numPr>
          <w:ilvl w:val="0"/>
          <w:numId w:val="3"/>
        </w:numPr>
        <w:suppressAutoHyphens/>
        <w:overflowPunct w:val="0"/>
        <w:autoSpaceDE w:val="0"/>
        <w:spacing w:after="120"/>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based on the outcome of the study, including:</w:t>
      </w:r>
    </w:p>
    <w:p w14:paraId="6C983A8F" w14:textId="77777777" w:rsidR="001E1563" w:rsidRPr="004B7425" w:rsidRDefault="001E1563" w:rsidP="00BD07D7">
      <w:pPr>
        <w:numPr>
          <w:ilvl w:val="1"/>
          <w:numId w:val="5"/>
        </w:numPr>
        <w:suppressAutoHyphens/>
        <w:overflowPunct w:val="0"/>
        <w:autoSpaceDE w:val="0"/>
        <w:spacing w:after="120"/>
        <w:textAlignment w:val="baseline"/>
      </w:pPr>
      <w:r>
        <w:t>Definition, configuration (if needed) and signaling (if needed) of the periodic pattern including confirming the value of N, and associated UE procedures</w:t>
      </w:r>
      <w:r w:rsidRPr="005956FE">
        <w:t xml:space="preserve"> [RAN1</w:t>
      </w:r>
      <w:r>
        <w:t>, RAN2</w:t>
      </w:r>
      <w:r w:rsidRPr="005956FE">
        <w:t>]</w:t>
      </w:r>
    </w:p>
    <w:p w14:paraId="270B62B5" w14:textId="77777777" w:rsidR="001E1563" w:rsidRDefault="001E1563" w:rsidP="00BD07D7">
      <w:pPr>
        <w:numPr>
          <w:ilvl w:val="1"/>
          <w:numId w:val="5"/>
        </w:numPr>
        <w:suppressAutoHyphens/>
        <w:overflowPunct w:val="0"/>
        <w:autoSpaceDE w:val="0"/>
        <w:spacing w:after="120"/>
        <w:textAlignment w:val="baseline"/>
      </w:pPr>
      <w:r>
        <w:t>Other necessary impacts on higher layers [RAN2]</w:t>
      </w:r>
    </w:p>
    <w:p w14:paraId="7AD67CD0" w14:textId="77777777" w:rsidR="001E1563" w:rsidRDefault="001E1563" w:rsidP="00BD07D7">
      <w:pPr>
        <w:numPr>
          <w:ilvl w:val="1"/>
          <w:numId w:val="5"/>
        </w:numPr>
        <w:suppressAutoHyphens/>
        <w:overflowPunct w:val="0"/>
        <w:autoSpaceDE w:val="0"/>
        <w:spacing w:after="120"/>
        <w:textAlignment w:val="baseline"/>
      </w:pPr>
      <w:r>
        <w:t>RRM and RF core requirements [RAN4]</w:t>
      </w:r>
    </w:p>
    <w:p w14:paraId="117F2735" w14:textId="77777777" w:rsidR="001E1563" w:rsidRPr="009A4106" w:rsidRDefault="001E1563" w:rsidP="00BD07D7">
      <w:pPr>
        <w:numPr>
          <w:ilvl w:val="0"/>
          <w:numId w:val="3"/>
        </w:numPr>
        <w:suppressAutoHyphens/>
        <w:overflowPunct w:val="0"/>
        <w:autoSpaceDE w:val="0"/>
        <w:spacing w:after="120"/>
        <w:textAlignment w:val="baseline"/>
      </w:pPr>
      <w:r w:rsidRPr="009A4106">
        <w:t>Specify a new NB-IoT TDD operating NTN band for the MSS allocation spanning 1616-1626.5 MHz for DL and UL</w:t>
      </w:r>
      <w:r>
        <w:t>, based on the outcome of the study,</w:t>
      </w:r>
      <w:r w:rsidRPr="005956FE">
        <w:t xml:space="preserve"> </w:t>
      </w:r>
      <w:r>
        <w:t xml:space="preserve">to be </w:t>
      </w:r>
      <w:r w:rsidRPr="005956FE">
        <w:t>used as example band for this WI [RAN4]</w:t>
      </w:r>
      <w:r w:rsidRPr="009A4106">
        <w:t>.</w:t>
      </w:r>
    </w:p>
    <w:p w14:paraId="560FE89B" w14:textId="77777777" w:rsidR="001E1563" w:rsidRPr="005956FE" w:rsidRDefault="001E1563" w:rsidP="00BD07D7">
      <w:pPr>
        <w:numPr>
          <w:ilvl w:val="1"/>
          <w:numId w:val="5"/>
        </w:numPr>
        <w:suppressAutoHyphens/>
        <w:overflowPunct w:val="0"/>
        <w:autoSpaceDE w:val="0"/>
        <w:spacing w:after="120"/>
        <w:textAlignment w:val="baseline"/>
      </w:pPr>
      <w:r w:rsidRPr="009A4106">
        <w:t>Specify band numbering</w:t>
      </w:r>
    </w:p>
    <w:p w14:paraId="3B5B5FAB" w14:textId="77777777" w:rsidR="001E1563" w:rsidRPr="009A4106" w:rsidRDefault="001E1563" w:rsidP="00BD07D7">
      <w:pPr>
        <w:numPr>
          <w:ilvl w:val="1"/>
          <w:numId w:val="5"/>
        </w:numPr>
        <w:suppressAutoHyphens/>
        <w:overflowPunct w:val="0"/>
        <w:autoSpaceDE w:val="0"/>
        <w:spacing w:after="120"/>
        <w:textAlignment w:val="baseline"/>
      </w:pPr>
      <w:r w:rsidRPr="005956FE">
        <w:t xml:space="preserve">Specify SAN and UE </w:t>
      </w:r>
      <w:r w:rsidRPr="009A4106">
        <w:t>RF characteristics</w:t>
      </w:r>
    </w:p>
    <w:p w14:paraId="3B720966" w14:textId="77777777" w:rsidR="001E1563" w:rsidRDefault="001E1563" w:rsidP="00BD07D7">
      <w:pPr>
        <w:numPr>
          <w:ilvl w:val="1"/>
          <w:numId w:val="5"/>
        </w:numPr>
        <w:suppressAutoHyphens/>
        <w:overflowPunct w:val="0"/>
        <w:autoSpaceDE w:val="0"/>
        <w:spacing w:after="120"/>
        <w:textAlignment w:val="baseline"/>
      </w:pPr>
      <w:r w:rsidRPr="009A4106">
        <w:t>Specify DL and UL channelization.</w:t>
      </w:r>
    </w:p>
    <w:p w14:paraId="20DF6593" w14:textId="77777777" w:rsidR="001E1563" w:rsidRDefault="001E1563" w:rsidP="00BD07D7">
      <w:pPr>
        <w:numPr>
          <w:ilvl w:val="1"/>
          <w:numId w:val="5"/>
        </w:numPr>
        <w:suppressAutoHyphens/>
        <w:overflowPunct w:val="0"/>
        <w:autoSpaceDE w:val="0"/>
        <w:spacing w:after="120"/>
        <w:textAlignment w:val="baseline"/>
      </w:pPr>
      <w:r>
        <w:rPr>
          <w:rFonts w:hint="cs"/>
        </w:rPr>
        <w:t>S</w:t>
      </w:r>
      <w:r>
        <w:t>pecify channel bandwidth as 200 kHz</w:t>
      </w:r>
    </w:p>
    <w:p w14:paraId="354871E0" w14:textId="77777777" w:rsidR="001E1563" w:rsidRPr="005956FE" w:rsidRDefault="001E1563" w:rsidP="00BD07D7">
      <w:pPr>
        <w:numPr>
          <w:ilvl w:val="1"/>
          <w:numId w:val="5"/>
        </w:numPr>
        <w:suppressAutoHyphens/>
        <w:overflowPunct w:val="0"/>
        <w:autoSpaceDE w:val="0"/>
        <w:spacing w:after="120"/>
        <w:textAlignment w:val="baseline"/>
      </w:pPr>
      <w:r w:rsidRPr="005956FE">
        <w:t>Note1: No NTN-NTN coexistence study needed.</w:t>
      </w:r>
    </w:p>
    <w:p w14:paraId="7B3674C9" w14:textId="136EFCD3" w:rsidR="001E1563" w:rsidRPr="009A4106" w:rsidRDefault="001E1563" w:rsidP="00BD07D7">
      <w:pPr>
        <w:numPr>
          <w:ilvl w:val="1"/>
          <w:numId w:val="5"/>
        </w:numPr>
        <w:suppressAutoHyphens/>
        <w:overflowPunct w:val="0"/>
        <w:autoSpaceDE w:val="0"/>
        <w:spacing w:after="120"/>
        <w:textAlignment w:val="baseline"/>
      </w:pPr>
      <w:r w:rsidRPr="005956FE">
        <w:t>Note2: Leverage existing work as much as possible for TN-NTN coexistence</w:t>
      </w:r>
      <w:r w:rsidRPr="00A605DC">
        <w:t xml:space="preserve"> of adjacent bands</w:t>
      </w:r>
    </w:p>
    <w:p w14:paraId="6CBC9489" w14:textId="23089407" w:rsidR="00D84450" w:rsidRDefault="001E1563" w:rsidP="00D84450">
      <w:pPr>
        <w:spacing w:after="0"/>
      </w:pPr>
      <w:r>
        <w:t xml:space="preserve">Note3: </w:t>
      </w:r>
      <w:r w:rsidRPr="00A605DC">
        <w:t>Reuse the existing RAN4 requirements</w:t>
      </w:r>
      <w:r>
        <w:t xml:space="preserve"> </w:t>
      </w:r>
      <w:r w:rsidRPr="00A605DC">
        <w:t xml:space="preserve">as much as possible (no intention to have any relaxation of the </w:t>
      </w:r>
      <w:r>
        <w:t>RF emissions</w:t>
      </w:r>
      <w:r w:rsidRPr="00A605DC">
        <w:t xml:space="preserve"> requirements)</w:t>
      </w:r>
    </w:p>
    <w:p w14:paraId="1B23837F" w14:textId="1F1685D8" w:rsidR="0048615D" w:rsidRDefault="0048615D" w:rsidP="00D84450">
      <w:pPr>
        <w:spacing w:after="0"/>
      </w:pPr>
      <w:r>
        <w:lastRenderedPageBreak/>
        <w:t>Current Work Pla</w:t>
      </w:r>
      <w:r w:rsidR="007B4BA2">
        <w:t>n from R4-2419663</w:t>
      </w:r>
      <w:r>
        <w:t>:</w:t>
      </w:r>
    </w:p>
    <w:p w14:paraId="7EDA58E0" w14:textId="199081DD" w:rsidR="0048615D" w:rsidRDefault="0048615D" w:rsidP="00D84450">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564"/>
        <w:gridCol w:w="1759"/>
        <w:gridCol w:w="6103"/>
      </w:tblGrid>
      <w:tr w:rsidR="0048615D" w:rsidRPr="006B2F9F" w14:paraId="1A50FCD9" w14:textId="77777777" w:rsidTr="00B61BD8">
        <w:trPr>
          <w:trHeight w:val="557"/>
        </w:trPr>
        <w:tc>
          <w:tcPr>
            <w:tcW w:w="558" w:type="pct"/>
            <w:vMerge w:val="restart"/>
            <w:shd w:val="clear" w:color="auto" w:fill="92D050"/>
          </w:tcPr>
          <w:p w14:paraId="48FA3B57" w14:textId="77777777" w:rsidR="0048615D" w:rsidRPr="006B2F9F" w:rsidRDefault="0048615D" w:rsidP="00B61BD8">
            <w:pPr>
              <w:spacing w:before="60" w:after="60"/>
              <w:rPr>
                <w:lang w:eastAsia="zh-CN"/>
              </w:rPr>
            </w:pPr>
            <w:r w:rsidRPr="006B2F9F">
              <w:rPr>
                <w:lang w:eastAsia="zh-CN"/>
              </w:rPr>
              <w:t>RAN#106</w:t>
            </w:r>
          </w:p>
          <w:p w14:paraId="42C3469B" w14:textId="77777777" w:rsidR="0048615D" w:rsidRPr="006B2F9F" w:rsidRDefault="0048615D" w:rsidP="00B61BD8">
            <w:pPr>
              <w:spacing w:before="60" w:after="60"/>
            </w:pPr>
            <w:r w:rsidRPr="006B2F9F">
              <w:rPr>
                <w:lang w:eastAsia="zh-CN"/>
              </w:rPr>
              <w:t>(Dec. 2024)</w:t>
            </w:r>
          </w:p>
        </w:tc>
        <w:tc>
          <w:tcPr>
            <w:tcW w:w="737" w:type="pct"/>
            <w:shd w:val="clear" w:color="auto" w:fill="FF99FF"/>
          </w:tcPr>
          <w:p w14:paraId="58788585" w14:textId="77777777" w:rsidR="0048615D" w:rsidRPr="006B2F9F" w:rsidRDefault="0048615D" w:rsidP="00B61BD8">
            <w:pPr>
              <w:spacing w:before="60" w:after="60"/>
              <w:rPr>
                <w:lang w:eastAsia="zh-CN"/>
              </w:rPr>
            </w:pPr>
            <w:r w:rsidRPr="006B2F9F">
              <w:t>RAN1#</w:t>
            </w:r>
            <w:r w:rsidRPr="006B2F9F">
              <w:rPr>
                <w:lang w:eastAsia="zh-CN"/>
              </w:rPr>
              <w:t>120</w:t>
            </w:r>
          </w:p>
        </w:tc>
        <w:tc>
          <w:tcPr>
            <w:tcW w:w="829" w:type="pct"/>
            <w:shd w:val="clear" w:color="auto" w:fill="FF99FF"/>
          </w:tcPr>
          <w:p w14:paraId="22A717A9" w14:textId="77777777" w:rsidR="0048615D" w:rsidRPr="006B2F9F" w:rsidRDefault="0048615D" w:rsidP="00B61BD8">
            <w:pPr>
              <w:spacing w:before="60" w:after="60"/>
              <w:jc w:val="center"/>
            </w:pPr>
            <w:r w:rsidRPr="006B2F9F">
              <w:t>0.5</w:t>
            </w:r>
          </w:p>
        </w:tc>
        <w:tc>
          <w:tcPr>
            <w:tcW w:w="2876" w:type="pct"/>
            <w:shd w:val="clear" w:color="auto" w:fill="FF99FF"/>
          </w:tcPr>
          <w:p w14:paraId="7F4367C9" w14:textId="77777777" w:rsidR="0048615D" w:rsidRPr="006B2F9F" w:rsidRDefault="0048615D" w:rsidP="00BD07D7">
            <w:pPr>
              <w:pStyle w:val="Paragraphedeliste"/>
              <w:numPr>
                <w:ilvl w:val="0"/>
                <w:numId w:val="8"/>
              </w:numPr>
              <w:spacing w:after="0"/>
              <w:ind w:firstLineChars="0"/>
              <w:jc w:val="both"/>
            </w:pPr>
            <w:r w:rsidRPr="006B2F9F">
              <w:t>Based on the study outcome, discuss potential solutions</w:t>
            </w:r>
          </w:p>
          <w:p w14:paraId="57F18F77" w14:textId="77777777" w:rsidR="0048615D" w:rsidRPr="006B2F9F" w:rsidRDefault="0048615D" w:rsidP="00BD07D7">
            <w:pPr>
              <w:pStyle w:val="Paragraphedeliste"/>
              <w:numPr>
                <w:ilvl w:val="0"/>
                <w:numId w:val="8"/>
              </w:numPr>
              <w:spacing w:after="0"/>
              <w:ind w:firstLineChars="0"/>
              <w:jc w:val="both"/>
            </w:pPr>
            <w:r w:rsidRPr="006B2F9F">
              <w:t>Identify potential specification impacts</w:t>
            </w:r>
          </w:p>
          <w:p w14:paraId="6919B566" w14:textId="77777777" w:rsidR="0048615D" w:rsidRPr="006B2F9F" w:rsidRDefault="0048615D" w:rsidP="00BD07D7">
            <w:pPr>
              <w:pStyle w:val="3GPPAgreements"/>
              <w:numPr>
                <w:ilvl w:val="0"/>
                <w:numId w:val="8"/>
              </w:numPr>
              <w:rPr>
                <w:sz w:val="20"/>
              </w:rPr>
            </w:pPr>
            <w:r w:rsidRPr="006B2F9F">
              <w:rPr>
                <w:sz w:val="20"/>
              </w:rPr>
              <w:t>Define the TDD pattern parameters</w:t>
            </w:r>
          </w:p>
        </w:tc>
      </w:tr>
      <w:tr w:rsidR="0048615D" w:rsidRPr="006B2F9F" w14:paraId="3BCA7996" w14:textId="77777777" w:rsidTr="00B61BD8">
        <w:tc>
          <w:tcPr>
            <w:tcW w:w="558" w:type="pct"/>
            <w:vMerge/>
            <w:shd w:val="clear" w:color="auto" w:fill="92D050"/>
          </w:tcPr>
          <w:p w14:paraId="3000CECD" w14:textId="77777777" w:rsidR="0048615D" w:rsidRPr="006B2F9F" w:rsidRDefault="0048615D" w:rsidP="00B61BD8">
            <w:pPr>
              <w:spacing w:before="60" w:after="60"/>
            </w:pPr>
          </w:p>
        </w:tc>
        <w:tc>
          <w:tcPr>
            <w:tcW w:w="737" w:type="pct"/>
            <w:shd w:val="clear" w:color="auto" w:fill="CCFFFF"/>
          </w:tcPr>
          <w:p w14:paraId="2A0A4A44" w14:textId="77777777" w:rsidR="0048615D" w:rsidRPr="006B2F9F" w:rsidRDefault="0048615D" w:rsidP="00B61BD8">
            <w:pPr>
              <w:spacing w:before="60" w:after="60"/>
              <w:rPr>
                <w:lang w:eastAsia="zh-CN"/>
              </w:rPr>
            </w:pPr>
            <w:r w:rsidRPr="006B2F9F">
              <w:rPr>
                <w:lang w:eastAsia="zh-CN"/>
              </w:rPr>
              <w:t>RAN2#129</w:t>
            </w:r>
          </w:p>
        </w:tc>
        <w:tc>
          <w:tcPr>
            <w:tcW w:w="829" w:type="pct"/>
            <w:shd w:val="clear" w:color="auto" w:fill="CCFFFF"/>
          </w:tcPr>
          <w:p w14:paraId="67CFEA98" w14:textId="77777777" w:rsidR="0048615D" w:rsidRPr="006B2F9F" w:rsidRDefault="0048615D" w:rsidP="00B61BD8">
            <w:pPr>
              <w:spacing w:before="60" w:after="60"/>
              <w:jc w:val="center"/>
            </w:pPr>
            <w:r w:rsidRPr="006B2F9F">
              <w:t>0.5</w:t>
            </w:r>
          </w:p>
        </w:tc>
        <w:tc>
          <w:tcPr>
            <w:tcW w:w="2876" w:type="pct"/>
            <w:shd w:val="clear" w:color="auto" w:fill="CCFFFF"/>
          </w:tcPr>
          <w:p w14:paraId="2E67A588" w14:textId="77777777" w:rsidR="0048615D" w:rsidRPr="006B2F9F" w:rsidRDefault="0048615D" w:rsidP="00BD07D7">
            <w:pPr>
              <w:pStyle w:val="3GPPAgreements"/>
              <w:numPr>
                <w:ilvl w:val="0"/>
                <w:numId w:val="9"/>
              </w:numPr>
              <w:rPr>
                <w:sz w:val="20"/>
                <w:lang w:val="en-GB"/>
              </w:rPr>
            </w:pPr>
            <w:r w:rsidRPr="006B2F9F">
              <w:rPr>
                <w:sz w:val="20"/>
                <w:lang w:val="en-GB"/>
              </w:rPr>
              <w:t>Start discussion on TDD support for NB IoT NTN</w:t>
            </w:r>
          </w:p>
          <w:p w14:paraId="594623DA" w14:textId="77777777" w:rsidR="0048615D" w:rsidRPr="006B2F9F" w:rsidRDefault="0048615D" w:rsidP="00BD07D7">
            <w:pPr>
              <w:pStyle w:val="3GPPAgreements"/>
              <w:numPr>
                <w:ilvl w:val="0"/>
                <w:numId w:val="9"/>
              </w:numPr>
              <w:rPr>
                <w:sz w:val="20"/>
                <w:lang w:val="en-GB"/>
              </w:rPr>
            </w:pPr>
            <w:r w:rsidRPr="006B2F9F">
              <w:rPr>
                <w:sz w:val="20"/>
              </w:rPr>
              <w:t>Identify potential impacts on higher layers</w:t>
            </w:r>
          </w:p>
          <w:p w14:paraId="72DA4D0A" w14:textId="77777777" w:rsidR="0048615D" w:rsidRPr="006B2F9F" w:rsidRDefault="0048615D" w:rsidP="00BD07D7">
            <w:pPr>
              <w:pStyle w:val="3GPPAgreements"/>
              <w:numPr>
                <w:ilvl w:val="0"/>
                <w:numId w:val="9"/>
              </w:numPr>
              <w:rPr>
                <w:sz w:val="20"/>
                <w:lang w:val="en-GB"/>
              </w:rPr>
            </w:pPr>
            <w:r w:rsidRPr="006B2F9F">
              <w:rPr>
                <w:sz w:val="20"/>
                <w:lang w:val="en-GB"/>
              </w:rPr>
              <w:t>Start the definition and configuration of signalling of the periodic pattern, and associated UE procedures.</w:t>
            </w:r>
          </w:p>
        </w:tc>
      </w:tr>
      <w:tr w:rsidR="0048615D" w:rsidRPr="00351D5F" w14:paraId="5787A258" w14:textId="77777777" w:rsidTr="00B61BD8">
        <w:tc>
          <w:tcPr>
            <w:tcW w:w="558" w:type="pct"/>
            <w:vMerge/>
            <w:shd w:val="clear" w:color="auto" w:fill="92D050"/>
          </w:tcPr>
          <w:p w14:paraId="61A73A32" w14:textId="77777777" w:rsidR="0048615D" w:rsidRPr="006B2F9F" w:rsidRDefault="0048615D" w:rsidP="00B61BD8">
            <w:pPr>
              <w:spacing w:before="60" w:after="60"/>
            </w:pPr>
          </w:p>
        </w:tc>
        <w:tc>
          <w:tcPr>
            <w:tcW w:w="737" w:type="pct"/>
            <w:shd w:val="clear" w:color="auto" w:fill="FFFFFF" w:themeFill="background1"/>
          </w:tcPr>
          <w:p w14:paraId="67706DAC" w14:textId="77777777" w:rsidR="0048615D" w:rsidRPr="006B2F9F" w:rsidRDefault="0048615D" w:rsidP="00B61BD8">
            <w:pPr>
              <w:spacing w:before="60" w:after="60"/>
            </w:pPr>
            <w:r w:rsidRPr="006B2F9F">
              <w:rPr>
                <w:lang w:eastAsia="zh-CN"/>
              </w:rPr>
              <w:t>RAN4#114</w:t>
            </w:r>
          </w:p>
        </w:tc>
        <w:tc>
          <w:tcPr>
            <w:tcW w:w="829" w:type="pct"/>
            <w:shd w:val="clear" w:color="auto" w:fill="FFFFFF" w:themeFill="background1"/>
          </w:tcPr>
          <w:p w14:paraId="5F2C53B2" w14:textId="77777777" w:rsidR="0048615D" w:rsidRPr="006B2F9F" w:rsidRDefault="0048615D" w:rsidP="00B61BD8">
            <w:pPr>
              <w:spacing w:before="60" w:after="60"/>
              <w:jc w:val="center"/>
              <w:rPr>
                <w:lang w:eastAsia="zh-CN"/>
              </w:rPr>
            </w:pPr>
            <w:r w:rsidRPr="006B2F9F">
              <w:rPr>
                <w:lang w:eastAsia="zh-CN"/>
              </w:rPr>
              <w:t>0.5+0.25</w:t>
            </w:r>
          </w:p>
        </w:tc>
        <w:tc>
          <w:tcPr>
            <w:tcW w:w="2876" w:type="pct"/>
            <w:shd w:val="clear" w:color="auto" w:fill="FFFFFF" w:themeFill="background1"/>
          </w:tcPr>
          <w:p w14:paraId="4293C94D" w14:textId="77777777" w:rsidR="0048615D" w:rsidRPr="006B2F9F" w:rsidRDefault="0048615D" w:rsidP="00BD07D7">
            <w:pPr>
              <w:pStyle w:val="3GPPAgreements"/>
              <w:numPr>
                <w:ilvl w:val="0"/>
                <w:numId w:val="9"/>
              </w:numPr>
              <w:rPr>
                <w:sz w:val="20"/>
                <w:lang w:val="en-GB"/>
              </w:rPr>
            </w:pPr>
            <w:r w:rsidRPr="006B2F9F">
              <w:rPr>
                <w:sz w:val="20"/>
                <w:lang w:val="en-GB"/>
              </w:rPr>
              <w:t>Decide on RF, discuss on RRM requirements that can be re-used from previously defined S/L band. Start preparing Draft CRs for the requirements that can be reused</w:t>
            </w:r>
          </w:p>
          <w:p w14:paraId="3A9E6F8E" w14:textId="77777777" w:rsidR="0048615D" w:rsidRPr="00351D5F" w:rsidRDefault="0048615D" w:rsidP="00BD07D7">
            <w:pPr>
              <w:pStyle w:val="3GPPAgreements"/>
              <w:numPr>
                <w:ilvl w:val="0"/>
                <w:numId w:val="9"/>
              </w:numPr>
              <w:rPr>
                <w:sz w:val="20"/>
                <w:lang w:val="en-GB"/>
              </w:rPr>
            </w:pPr>
            <w:r w:rsidRPr="006B2F9F">
              <w:rPr>
                <w:sz w:val="20"/>
                <w:lang w:val="en-GB"/>
              </w:rPr>
              <w:t>Conclude on requirements stemming from introduction of TDD mode for NB</w:t>
            </w:r>
            <w:r>
              <w:rPr>
                <w:sz w:val="20"/>
                <w:lang w:val="en-GB"/>
              </w:rPr>
              <w:t>-</w:t>
            </w:r>
            <w:r w:rsidRPr="006B2F9F">
              <w:rPr>
                <w:sz w:val="20"/>
                <w:lang w:val="en-GB"/>
              </w:rPr>
              <w:t xml:space="preserve">IoT NTN and potential impact of the periodic pattern: </w:t>
            </w:r>
            <w:r w:rsidRPr="00BE17FE">
              <w:rPr>
                <w:sz w:val="20"/>
                <w:lang w:val="en-GB"/>
              </w:rPr>
              <w:t>offset-subframes, DL-UL gap</w:t>
            </w:r>
          </w:p>
          <w:p w14:paraId="6B2A7998" w14:textId="77777777" w:rsidR="0048615D" w:rsidRPr="00351D5F" w:rsidRDefault="0048615D" w:rsidP="00BD07D7">
            <w:pPr>
              <w:pStyle w:val="3GPPAgreements"/>
              <w:numPr>
                <w:ilvl w:val="0"/>
                <w:numId w:val="9"/>
              </w:numPr>
              <w:rPr>
                <w:sz w:val="20"/>
                <w:lang w:val="en-GB"/>
              </w:rPr>
            </w:pPr>
            <w:r w:rsidRPr="00351D5F">
              <w:rPr>
                <w:sz w:val="20"/>
              </w:rPr>
              <w:t>Start discussion on demodulation performance</w:t>
            </w:r>
            <w:r>
              <w:rPr>
                <w:sz w:val="20"/>
              </w:rPr>
              <w:t xml:space="preserve"> and specific configuration related to the new TDD pattern</w:t>
            </w:r>
          </w:p>
        </w:tc>
      </w:tr>
    </w:tbl>
    <w:p w14:paraId="57D2B1C2" w14:textId="096BF9FD" w:rsidR="0048615D" w:rsidRDefault="0048615D" w:rsidP="00D84450">
      <w:pPr>
        <w:spacing w:after="0"/>
      </w:pPr>
    </w:p>
    <w:p w14:paraId="4890D3C3" w14:textId="77777777" w:rsidR="00B45848" w:rsidRDefault="00B45848" w:rsidP="00B45848">
      <w:pPr>
        <w:spacing w:after="0"/>
      </w:pPr>
      <w:r>
        <w:t>Decisions from previous RAN4#113 IoT_NTN_TDD WF:</w:t>
      </w:r>
    </w:p>
    <w:p w14:paraId="45A3382B" w14:textId="77777777" w:rsidR="0048615D" w:rsidRDefault="0048615D" w:rsidP="0048615D">
      <w:pPr>
        <w:outlineLvl w:val="2"/>
        <w:rPr>
          <w:b/>
          <w:u w:val="single"/>
          <w:lang w:eastAsia="ko-KR"/>
        </w:rPr>
      </w:pPr>
    </w:p>
    <w:p w14:paraId="4C02BA92" w14:textId="48DF9D52" w:rsidR="0048615D" w:rsidRPr="00031B8A" w:rsidRDefault="0048615D" w:rsidP="0048615D">
      <w:pPr>
        <w:outlineLvl w:val="2"/>
        <w:rPr>
          <w:b/>
          <w:u w:val="single"/>
          <w:lang w:eastAsia="ko-KR"/>
        </w:rPr>
      </w:pPr>
      <w:r>
        <w:rPr>
          <w:b/>
          <w:u w:val="single"/>
          <w:lang w:eastAsia="ko-KR"/>
        </w:rPr>
        <w:t xml:space="preserve">Issue 0: </w:t>
      </w:r>
      <w:r w:rsidRPr="001A13F0">
        <w:rPr>
          <w:b/>
          <w:u w:val="single"/>
          <w:lang w:eastAsia="ko-KR"/>
        </w:rPr>
        <w:t xml:space="preserve">Parameters of the baseline TDD pattern </w:t>
      </w:r>
      <w:bookmarkStart w:id="1" w:name="OLE_LINK4"/>
      <w:r w:rsidRPr="001A13F0">
        <w:rPr>
          <w:b/>
          <w:u w:val="single"/>
          <w:lang w:eastAsia="ko-KR"/>
        </w:rPr>
        <w:t xml:space="preserve">for analysis </w:t>
      </w:r>
      <w:bookmarkEnd w:id="1"/>
      <w:r w:rsidRPr="001A13F0">
        <w:rPr>
          <w:b/>
          <w:u w:val="single"/>
          <w:lang w:eastAsia="ko-KR"/>
        </w:rPr>
        <w:t>on the impact of requirements</w:t>
      </w:r>
    </w:p>
    <w:p w14:paraId="1FBC44A3" w14:textId="77777777" w:rsidR="0048615D" w:rsidRPr="00D93580" w:rsidRDefault="0048615D" w:rsidP="0048615D">
      <w:pPr>
        <w:spacing w:after="120" w:line="252" w:lineRule="auto"/>
        <w:rPr>
          <w:rFonts w:eastAsia="Malgun Gothic"/>
          <w:b/>
          <w:bCs/>
          <w:lang w:eastAsia="ko-KR"/>
        </w:rPr>
      </w:pPr>
      <w:r w:rsidRPr="00D93580">
        <w:rPr>
          <w:rFonts w:eastAsia="Malgun Gothic"/>
          <w:b/>
          <w:bCs/>
          <w:highlight w:val="green"/>
          <w:lang w:eastAsia="ko-KR"/>
        </w:rPr>
        <w:t>Agreement:</w:t>
      </w:r>
    </w:p>
    <w:p w14:paraId="14A1F3A4" w14:textId="710697CA" w:rsidR="0048615D" w:rsidRPr="00D93580" w:rsidRDefault="0048615D" w:rsidP="00BD07D7">
      <w:pPr>
        <w:pStyle w:val="Paragraphedeliste"/>
        <w:numPr>
          <w:ilvl w:val="0"/>
          <w:numId w:val="10"/>
        </w:numPr>
        <w:overflowPunct w:val="0"/>
        <w:autoSpaceDE w:val="0"/>
        <w:autoSpaceDN w:val="0"/>
        <w:adjustRightInd w:val="0"/>
        <w:spacing w:after="120" w:line="252" w:lineRule="auto"/>
        <w:ind w:firstLineChars="0"/>
        <w:textAlignment w:val="baseline"/>
        <w:rPr>
          <w:lang w:eastAsia="ja-JP"/>
        </w:rPr>
      </w:pPr>
      <w:r w:rsidRPr="00D93580">
        <w:rPr>
          <w:lang w:eastAsia="ja-JP"/>
        </w:rPr>
        <w:t xml:space="preserve">RAN4 to consider the following values for </w:t>
      </w:r>
      <w:r w:rsidR="007B4BA2" w:rsidRPr="00D93580">
        <w:rPr>
          <w:lang w:eastAsia="ja-JP"/>
        </w:rPr>
        <w:t>analysing</w:t>
      </w:r>
      <w:r w:rsidRPr="00D93580">
        <w:rPr>
          <w:lang w:eastAsia="ja-JP"/>
        </w:rPr>
        <w:t xml:space="preserve"> the impact of requirements, as necessary:</w:t>
      </w:r>
    </w:p>
    <w:p w14:paraId="240C8690" w14:textId="77777777" w:rsidR="0048615D" w:rsidRPr="00D93580" w:rsidRDefault="0048615D" w:rsidP="00BD07D7">
      <w:pPr>
        <w:pStyle w:val="Paragraphedeliste"/>
        <w:numPr>
          <w:ilvl w:val="1"/>
          <w:numId w:val="10"/>
        </w:numPr>
        <w:spacing w:line="276" w:lineRule="auto"/>
        <w:ind w:firstLineChars="0"/>
        <w:rPr>
          <w:rFonts w:eastAsia="Malgun Gothic"/>
          <w:lang w:eastAsia="ko-KR"/>
        </w:rPr>
      </w:pPr>
      <w:r w:rsidRPr="00D93580">
        <w:rPr>
          <w:rFonts w:eastAsia="Malgun Gothic"/>
          <w:lang w:eastAsia="ko-KR"/>
        </w:rPr>
        <w:t>N = 9, D = {8, 20, 30}, U = {8, 20, 30}</w:t>
      </w:r>
    </w:p>
    <w:p w14:paraId="0F930DB2" w14:textId="77777777" w:rsidR="0048615D" w:rsidRPr="00D93580" w:rsidRDefault="0048615D" w:rsidP="00BD07D7">
      <w:pPr>
        <w:pStyle w:val="Paragraphedeliste"/>
        <w:numPr>
          <w:ilvl w:val="1"/>
          <w:numId w:val="10"/>
        </w:numPr>
        <w:spacing w:line="276" w:lineRule="auto"/>
        <w:ind w:firstLineChars="0"/>
        <w:rPr>
          <w:rFonts w:eastAsia="Malgun Gothic"/>
          <w:lang w:eastAsia="ko-KR"/>
        </w:rPr>
      </w:pPr>
      <w:r w:rsidRPr="00D93580">
        <w:rPr>
          <w:rFonts w:eastAsia="Malgun Gothic"/>
          <w:lang w:eastAsia="ko-KR"/>
        </w:rPr>
        <w:t>N = 8, D = 20, U = 20</w:t>
      </w:r>
    </w:p>
    <w:p w14:paraId="17810ECD" w14:textId="77777777" w:rsidR="0048615D" w:rsidRPr="00D93580" w:rsidRDefault="0048615D" w:rsidP="00BD07D7">
      <w:pPr>
        <w:pStyle w:val="Paragraphedeliste"/>
        <w:numPr>
          <w:ilvl w:val="0"/>
          <w:numId w:val="10"/>
        </w:numPr>
        <w:overflowPunct w:val="0"/>
        <w:autoSpaceDE w:val="0"/>
        <w:autoSpaceDN w:val="0"/>
        <w:adjustRightInd w:val="0"/>
        <w:spacing w:after="120" w:line="252" w:lineRule="auto"/>
        <w:ind w:firstLineChars="0"/>
        <w:textAlignment w:val="baseline"/>
        <w:rPr>
          <w:lang w:eastAsia="ja-JP"/>
        </w:rPr>
      </w:pPr>
      <w:r w:rsidRPr="00D93580">
        <w:rPr>
          <w:lang w:eastAsia="ja-JP"/>
        </w:rPr>
        <w:t>Among the above sets of values, the set with N = 9 and D = 8 is considered the baseline TDD pattern for analysis, as it represents the most challenging case in terms of requirement analysis.</w:t>
      </w:r>
    </w:p>
    <w:p w14:paraId="4D219D99" w14:textId="77777777" w:rsidR="0048615D" w:rsidRPr="00D93580" w:rsidRDefault="0048615D" w:rsidP="0048615D">
      <w:pPr>
        <w:pStyle w:val="Liste"/>
        <w:rPr>
          <w:lang w:eastAsia="ko-KR"/>
        </w:rPr>
      </w:pPr>
      <w:r w:rsidRPr="00D93580">
        <w:rPr>
          <w:lang w:eastAsia="ko-KR"/>
        </w:rPr>
        <w:t>Note 1: The above values</w:t>
      </w:r>
      <w:r>
        <w:rPr>
          <w:lang w:eastAsia="ko-KR"/>
        </w:rPr>
        <w:t>, based on RAN1’s discussion in RAN1#118bis meeting,</w:t>
      </w:r>
      <w:r w:rsidRPr="00D93580">
        <w:rPr>
          <w:lang w:eastAsia="ko-KR"/>
        </w:rPr>
        <w:t xml:space="preserve"> are recommended examples for assessing the impact of requirements on RF, RRM, and Demodulation aspects. The exact values are subject to RAN1’s decision.</w:t>
      </w:r>
    </w:p>
    <w:p w14:paraId="1EB80971" w14:textId="2FFB6D8E" w:rsidR="0048615D" w:rsidRDefault="0048615D" w:rsidP="007A065D">
      <w:pPr>
        <w:pStyle w:val="Liste"/>
        <w:rPr>
          <w:lang w:eastAsia="ko-KR"/>
        </w:rPr>
      </w:pPr>
      <w:r w:rsidRPr="00D93580">
        <w:rPr>
          <w:lang w:eastAsia="ko-KR"/>
        </w:rPr>
        <w:t>Note 2: In terms of SNR, the above analysis focuses on the re</w:t>
      </w:r>
      <w:r w:rsidR="007A065D">
        <w:rPr>
          <w:lang w:eastAsia="ko-KR"/>
        </w:rPr>
        <w:t>quirements for normal coverage.</w:t>
      </w:r>
    </w:p>
    <w:p w14:paraId="13F31E1A" w14:textId="70D68C8E" w:rsidR="0048615D" w:rsidRDefault="0048615D" w:rsidP="00D84450">
      <w:pPr>
        <w:spacing w:after="0"/>
      </w:pPr>
    </w:p>
    <w:p w14:paraId="71DB1DDE" w14:textId="3451B3A0" w:rsidR="0048615D" w:rsidRDefault="007A065D" w:rsidP="00D84450">
      <w:pPr>
        <w:spacing w:after="0"/>
      </w:pPr>
      <w:r>
        <w:rPr>
          <w:highlight w:val="green"/>
        </w:rPr>
        <w:t xml:space="preserve">Decisions from RAN plenary, December 2024, Madrid </w:t>
      </w:r>
      <w:r w:rsidR="0048615D" w:rsidRPr="00713485">
        <w:rPr>
          <w:highlight w:val="green"/>
        </w:rPr>
        <w:t>(WID update):</w:t>
      </w:r>
    </w:p>
    <w:p w14:paraId="42CACE0C" w14:textId="77777777" w:rsidR="0048615D" w:rsidRDefault="0048615D" w:rsidP="00D84450">
      <w:pPr>
        <w:spacing w:after="0"/>
      </w:pPr>
    </w:p>
    <w:p w14:paraId="6EF904C4" w14:textId="77777777" w:rsidR="0048615D" w:rsidRDefault="0048615D" w:rsidP="00BD07D7">
      <w:pPr>
        <w:numPr>
          <w:ilvl w:val="0"/>
          <w:numId w:val="4"/>
        </w:numPr>
        <w:suppressAutoHyphens/>
        <w:overflowPunct w:val="0"/>
        <w:autoSpaceDE w:val="0"/>
        <w:spacing w:after="120"/>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 xml:space="preserve">set of usable contiguous UL subframes </w:t>
      </w:r>
      <w:r>
        <w:t xml:space="preserve">(U) </w:t>
      </w:r>
      <w:r w:rsidRPr="005B297C">
        <w:t>and set of usable contiguous DL subframes</w:t>
      </w:r>
      <w:r>
        <w:t xml:space="preserve"> (D), and guard periods</w:t>
      </w:r>
      <w:r w:rsidRPr="005B297C">
        <w:t>, which is periodic every N radio frames</w:t>
      </w:r>
      <w:r w:rsidRPr="00D84A8E">
        <w:t xml:space="preserve">, with </w:t>
      </w:r>
      <w:r>
        <w:t xml:space="preserve">at least </w:t>
      </w:r>
      <w:r w:rsidRPr="00D84A8E">
        <w:t>N=9 as baseline</w:t>
      </w:r>
      <w:r w:rsidRPr="005B297C">
        <w:t>.</w:t>
      </w:r>
      <w:r w:rsidRPr="006E5DB1">
        <w:rPr>
          <w:rFonts w:asciiTheme="minorHAnsi" w:eastAsiaTheme="minorEastAsia" w:hAnsi="Calibri" w:cstheme="minorBidi"/>
          <w:color w:val="000000" w:themeColor="text1"/>
          <w:kern w:val="24"/>
          <w:sz w:val="30"/>
          <w:szCs w:val="30"/>
        </w:rPr>
        <w:t xml:space="preserve"> </w:t>
      </w:r>
      <w:r w:rsidRPr="006E5DB1">
        <w:t>No blind detection is assumed at the UE side. The value of N</w:t>
      </w:r>
      <w:r>
        <w:t xml:space="preserve"> is fixed per band. Other parameters of the </w:t>
      </w:r>
      <w:r w:rsidRPr="006E5DB1">
        <w:t>configuration of the periodic pattern</w:t>
      </w:r>
      <w:r>
        <w:t xml:space="preserve"> (e.g. downlink to uplink guard period for TDD operation and the number of consecutive/contiguous DL and UL subframes) can be defined per cell.</w:t>
      </w:r>
    </w:p>
    <w:p w14:paraId="6238D1AE" w14:textId="6198692D" w:rsidR="0048615D" w:rsidRPr="00713485" w:rsidRDefault="0048615D" w:rsidP="00BD07D7">
      <w:pPr>
        <w:numPr>
          <w:ilvl w:val="0"/>
          <w:numId w:val="4"/>
        </w:numPr>
        <w:suppressAutoHyphens/>
        <w:overflowPunct w:val="0"/>
        <w:autoSpaceDE w:val="0"/>
        <w:spacing w:after="120"/>
        <w:textAlignment w:val="baseline"/>
      </w:pPr>
      <w:r>
        <w:t xml:space="preserve">For this </w:t>
      </w:r>
      <w:r w:rsidRPr="00713485">
        <w:rPr>
          <w:b/>
        </w:rPr>
        <w:t>target band N=9 and minimum of D=8 and U=8 to be supported.</w:t>
      </w:r>
    </w:p>
    <w:p w14:paraId="47D47529" w14:textId="5252242C" w:rsidR="007B4BA2" w:rsidRDefault="007B4BA2" w:rsidP="00713485">
      <w:pPr>
        <w:suppressAutoHyphens/>
        <w:overflowPunct w:val="0"/>
        <w:autoSpaceDE w:val="0"/>
        <w:spacing w:after="120"/>
        <w:textAlignment w:val="baseline"/>
        <w:rPr>
          <w:b/>
        </w:rPr>
      </w:pPr>
    </w:p>
    <w:p w14:paraId="7B0BD90A" w14:textId="77CC74B0" w:rsidR="00713485" w:rsidRDefault="00713485" w:rsidP="00713485">
      <w:pPr>
        <w:suppressAutoHyphens/>
        <w:overflowPunct w:val="0"/>
        <w:autoSpaceDE w:val="0"/>
        <w:spacing w:after="120"/>
        <w:textAlignment w:val="baseline"/>
        <w:rPr>
          <w:b/>
        </w:rPr>
      </w:pPr>
      <w:r>
        <w:rPr>
          <w:b/>
        </w:rPr>
        <w:t>The RAN4</w:t>
      </w:r>
      <w:r w:rsidR="007A065D">
        <w:rPr>
          <w:b/>
        </w:rPr>
        <w:t>#114</w:t>
      </w:r>
      <w:r>
        <w:rPr>
          <w:b/>
        </w:rPr>
        <w:t xml:space="preserve"> meeting agenda is:</w:t>
      </w:r>
    </w:p>
    <w:p w14:paraId="56BD9CE1" w14:textId="77777777" w:rsidR="00713485" w:rsidRDefault="00713485" w:rsidP="00713485">
      <w:pPr>
        <w:suppressAutoHyphens/>
        <w:overflowPunct w:val="0"/>
        <w:autoSpaceDE w:val="0"/>
        <w:spacing w:after="120"/>
        <w:ind w:left="420"/>
        <w:textAlignment w:val="baseline"/>
      </w:pPr>
      <w:r>
        <w:t>7.31</w:t>
      </w:r>
      <w:r>
        <w:tab/>
        <w:t>Introduction of IoT-NTN TDD mode</w:t>
      </w:r>
      <w:r>
        <w:tab/>
        <w:t>[IoT_NTN_TDD]</w:t>
      </w:r>
    </w:p>
    <w:p w14:paraId="43385900" w14:textId="77777777" w:rsidR="00713485" w:rsidRDefault="00713485" w:rsidP="00713485">
      <w:pPr>
        <w:suppressAutoHyphens/>
        <w:overflowPunct w:val="0"/>
        <w:autoSpaceDE w:val="0"/>
        <w:spacing w:after="120"/>
        <w:ind w:left="420"/>
        <w:textAlignment w:val="baseline"/>
      </w:pPr>
      <w:r>
        <w:t>7.31.1</w:t>
      </w:r>
      <w:r>
        <w:tab/>
        <w:t>General aspects</w:t>
      </w:r>
      <w:r>
        <w:tab/>
        <w:t>[IoT_NTN_TDD]</w:t>
      </w:r>
    </w:p>
    <w:p w14:paraId="63BB391A" w14:textId="77777777" w:rsidR="00713485" w:rsidRDefault="00713485" w:rsidP="00713485">
      <w:pPr>
        <w:suppressAutoHyphens/>
        <w:overflowPunct w:val="0"/>
        <w:autoSpaceDE w:val="0"/>
        <w:spacing w:after="120"/>
        <w:ind w:left="420"/>
        <w:textAlignment w:val="baseline"/>
      </w:pPr>
      <w:r w:rsidRPr="00B45848">
        <w:rPr>
          <w:highlight w:val="yellow"/>
        </w:rPr>
        <w:t>7.31.2</w:t>
      </w:r>
      <w:r w:rsidRPr="00B45848">
        <w:rPr>
          <w:highlight w:val="yellow"/>
        </w:rPr>
        <w:tab/>
        <w:t>Band and system parameters (DL and UL channelization, channel bandwidth)</w:t>
      </w:r>
      <w:r w:rsidRPr="00B45848">
        <w:rPr>
          <w:highlight w:val="yellow"/>
        </w:rPr>
        <w:tab/>
        <w:t>[IoT_NTN_TDD-Core]</w:t>
      </w:r>
    </w:p>
    <w:p w14:paraId="208A8E10" w14:textId="77777777" w:rsidR="00713485" w:rsidRDefault="00713485" w:rsidP="00713485">
      <w:pPr>
        <w:suppressAutoHyphens/>
        <w:overflowPunct w:val="0"/>
        <w:autoSpaceDE w:val="0"/>
        <w:spacing w:after="120"/>
        <w:ind w:left="420"/>
        <w:textAlignment w:val="baseline"/>
      </w:pPr>
      <w:r>
        <w:t>7.31.3</w:t>
      </w:r>
      <w:r>
        <w:tab/>
        <w:t>SAN RF requirements</w:t>
      </w:r>
      <w:r>
        <w:tab/>
        <w:t>[IoT_NTN_TDD-Core]</w:t>
      </w:r>
    </w:p>
    <w:p w14:paraId="7E78B9B3" w14:textId="77777777" w:rsidR="00713485" w:rsidRDefault="00713485" w:rsidP="00713485">
      <w:pPr>
        <w:suppressAutoHyphens/>
        <w:overflowPunct w:val="0"/>
        <w:autoSpaceDE w:val="0"/>
        <w:spacing w:after="120"/>
        <w:ind w:left="420"/>
        <w:textAlignment w:val="baseline"/>
      </w:pPr>
      <w:r>
        <w:t>7.31.4</w:t>
      </w:r>
      <w:r>
        <w:tab/>
        <w:t>UE RF requirements</w:t>
      </w:r>
      <w:r>
        <w:tab/>
        <w:t>[IoT_NTN_TDD-Core]</w:t>
      </w:r>
    </w:p>
    <w:p w14:paraId="78790993" w14:textId="77777777" w:rsidR="00713485" w:rsidRDefault="00713485" w:rsidP="00713485">
      <w:pPr>
        <w:suppressAutoHyphens/>
        <w:overflowPunct w:val="0"/>
        <w:autoSpaceDE w:val="0"/>
        <w:spacing w:after="120"/>
        <w:ind w:left="420"/>
        <w:textAlignment w:val="baseline"/>
      </w:pPr>
      <w:r>
        <w:lastRenderedPageBreak/>
        <w:t>7.31.5</w:t>
      </w:r>
      <w:r>
        <w:tab/>
        <w:t>RRM core requirements</w:t>
      </w:r>
      <w:r>
        <w:tab/>
        <w:t>[IoT_NTN_TDD-Core]</w:t>
      </w:r>
    </w:p>
    <w:p w14:paraId="45530FAD" w14:textId="56714EDA" w:rsidR="00713485" w:rsidRDefault="00713485" w:rsidP="00713485">
      <w:pPr>
        <w:suppressAutoHyphens/>
        <w:overflowPunct w:val="0"/>
        <w:autoSpaceDE w:val="0"/>
        <w:spacing w:after="120"/>
        <w:ind w:left="420"/>
        <w:textAlignment w:val="baseline"/>
      </w:pPr>
      <w:r>
        <w:t>7.31.6</w:t>
      </w:r>
      <w:r>
        <w:tab/>
        <w:t>Moderator summary and conclusions</w:t>
      </w:r>
      <w:r>
        <w:tab/>
        <w:t>[IoT_NTN_TDD-Core]</w:t>
      </w:r>
    </w:p>
    <w:p w14:paraId="11981DE2" w14:textId="18484237" w:rsidR="007B4BA2" w:rsidRDefault="007B4BA2" w:rsidP="00D84450">
      <w:pPr>
        <w:spacing w:after="0"/>
      </w:pPr>
    </w:p>
    <w:p w14:paraId="23A03C26" w14:textId="3B719AEB" w:rsidR="007B4BA2" w:rsidRDefault="007B4BA2" w:rsidP="007B4BA2">
      <w:pPr>
        <w:pStyle w:val="Titre1"/>
      </w:pPr>
      <w:r>
        <w:t xml:space="preserve">General aspects for </w:t>
      </w:r>
      <w:r w:rsidR="00B45848">
        <w:t>NTN NB-IoT TDD</w:t>
      </w:r>
    </w:p>
    <w:p w14:paraId="55304E80" w14:textId="77777777" w:rsidR="007B4BA2" w:rsidRDefault="007B4BA2" w:rsidP="007B4BA2">
      <w:r w:rsidRPr="007A065D">
        <w:rPr>
          <w:b/>
        </w:rPr>
        <w:t>Observation 1:</w:t>
      </w:r>
      <w:r>
        <w:t xml:space="preserve"> First of all, RAN4 is kindly requested to take into account the WID update:</w:t>
      </w:r>
    </w:p>
    <w:p w14:paraId="39407664" w14:textId="77777777" w:rsidR="007B4BA2" w:rsidRDefault="007B4BA2" w:rsidP="00BD07D7">
      <w:pPr>
        <w:numPr>
          <w:ilvl w:val="0"/>
          <w:numId w:val="4"/>
        </w:numPr>
        <w:suppressAutoHyphens/>
        <w:overflowPunct w:val="0"/>
        <w:autoSpaceDE w:val="0"/>
        <w:spacing w:after="120"/>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 xml:space="preserve">set of usable contiguous UL subframes </w:t>
      </w:r>
      <w:r>
        <w:t xml:space="preserve">(U) </w:t>
      </w:r>
      <w:r w:rsidRPr="005B297C">
        <w:t>and set of usable contiguous DL subframes</w:t>
      </w:r>
      <w:r>
        <w:t xml:space="preserve"> (D), and guard periods</w:t>
      </w:r>
      <w:r w:rsidRPr="005B297C">
        <w:t>, which is periodic every N radio frames</w:t>
      </w:r>
      <w:r w:rsidRPr="00D84A8E">
        <w:t xml:space="preserve">, with </w:t>
      </w:r>
      <w:r>
        <w:t xml:space="preserve">at least </w:t>
      </w:r>
      <w:r w:rsidRPr="00D84A8E">
        <w:t>N=9 as baseline</w:t>
      </w:r>
      <w:r w:rsidRPr="005B297C">
        <w:t>.</w:t>
      </w:r>
      <w:r w:rsidRPr="006E5DB1">
        <w:rPr>
          <w:rFonts w:asciiTheme="minorHAnsi" w:eastAsiaTheme="minorEastAsia" w:hAnsi="Calibri" w:cstheme="minorBidi"/>
          <w:color w:val="000000" w:themeColor="text1"/>
          <w:kern w:val="24"/>
          <w:sz w:val="30"/>
          <w:szCs w:val="30"/>
        </w:rPr>
        <w:t xml:space="preserve"> </w:t>
      </w:r>
      <w:r w:rsidRPr="006E5DB1">
        <w:t>No blind detection is assumed at the UE side. The value of N</w:t>
      </w:r>
      <w:r>
        <w:t xml:space="preserve"> is fixed per band. Other parameters of the </w:t>
      </w:r>
      <w:r w:rsidRPr="006E5DB1">
        <w:t>configuration of the periodic pattern</w:t>
      </w:r>
      <w:r>
        <w:t xml:space="preserve"> (e.g. downlink to uplink guard period for TDD operation and the number of consecutive/contiguous DL and UL subframes) can be defined per cell.</w:t>
      </w:r>
    </w:p>
    <w:p w14:paraId="790AB7C3" w14:textId="77777777" w:rsidR="007B4BA2" w:rsidRDefault="007B4BA2" w:rsidP="00BD07D7">
      <w:pPr>
        <w:numPr>
          <w:ilvl w:val="0"/>
          <w:numId w:val="4"/>
        </w:numPr>
        <w:suppressAutoHyphens/>
        <w:overflowPunct w:val="0"/>
        <w:autoSpaceDE w:val="0"/>
        <w:spacing w:after="120"/>
        <w:textAlignment w:val="baseline"/>
      </w:pPr>
      <w:r>
        <w:t xml:space="preserve">For this </w:t>
      </w:r>
      <w:r w:rsidRPr="00713485">
        <w:rPr>
          <w:b/>
        </w:rPr>
        <w:t>target band N=9 and minimum of D=8 and U=8 to be supported.</w:t>
      </w:r>
    </w:p>
    <w:p w14:paraId="6E20D03E" w14:textId="2720ED08" w:rsidR="007B4BA2" w:rsidRDefault="007B4BA2" w:rsidP="00D84450">
      <w:pPr>
        <w:spacing w:after="0"/>
      </w:pPr>
    </w:p>
    <w:p w14:paraId="739AA4F8" w14:textId="1B422B1D" w:rsidR="007A065D" w:rsidRPr="0048615D" w:rsidRDefault="00B45848" w:rsidP="0048615D">
      <w:pPr>
        <w:pStyle w:val="Titre1"/>
      </w:pPr>
      <w:r>
        <w:t xml:space="preserve">NTN </w:t>
      </w:r>
      <w:r w:rsidR="001E1563">
        <w:t xml:space="preserve">NB-IoT </w:t>
      </w:r>
      <w:r w:rsidR="00D25857">
        <w:t xml:space="preserve">TDD </w:t>
      </w:r>
      <w:r w:rsidR="001E1563">
        <w:t>frequency bands</w:t>
      </w:r>
    </w:p>
    <w:p w14:paraId="3BD9DBC9" w14:textId="7A60C112" w:rsidR="001E1563" w:rsidRDefault="001E1563" w:rsidP="00D31264">
      <w:pPr>
        <w:tabs>
          <w:tab w:val="left" w:pos="1985"/>
        </w:tabs>
        <w:jc w:val="both"/>
        <w:rPr>
          <w:rFonts w:eastAsiaTheme="minorHAnsi"/>
          <w:lang w:val="en-US"/>
          <w14:ligatures w14:val="standardContextual"/>
        </w:rPr>
      </w:pPr>
      <w:r w:rsidRPr="006317B1">
        <w:rPr>
          <w:rFonts w:eastAsiaTheme="minorHAnsi"/>
          <w:lang w:val="en-US"/>
          <w14:ligatures w14:val="standardContextual"/>
        </w:rPr>
        <w:t xml:space="preserve">Previously, the following NB-IoT frequency bands have been introduced (see </w:t>
      </w:r>
      <w:r w:rsidR="00D31264" w:rsidRPr="006317B1">
        <w:rPr>
          <w:rFonts w:eastAsiaTheme="minorHAnsi"/>
          <w:lang w:val="en-US"/>
          <w14:ligatures w14:val="standardContextual"/>
        </w:rPr>
        <w:t>WF on Rel-19 FR1 NTN bands, R4-2414287, Inmarsat).</w:t>
      </w:r>
    </w:p>
    <w:tbl>
      <w:tblPr>
        <w:tblStyle w:val="Grilledutableau"/>
        <w:tblW w:w="0" w:type="auto"/>
        <w:tblLook w:val="04A0" w:firstRow="1" w:lastRow="0" w:firstColumn="1" w:lastColumn="0" w:noHBand="0" w:noVBand="1"/>
      </w:tblPr>
      <w:tblGrid>
        <w:gridCol w:w="10610"/>
      </w:tblGrid>
      <w:tr w:rsidR="00B61BD8" w14:paraId="7791B05B" w14:textId="77777777" w:rsidTr="00726FF0">
        <w:trPr>
          <w:trHeight w:val="7611"/>
        </w:trPr>
        <w:tc>
          <w:tcPr>
            <w:tcW w:w="10610" w:type="dxa"/>
          </w:tcPr>
          <w:p w14:paraId="0B6C255B" w14:textId="77777777" w:rsidR="0048047C" w:rsidRPr="00805BE8" w:rsidRDefault="0048047C" w:rsidP="0048047C">
            <w:pPr>
              <w:pStyle w:val="Titre4"/>
            </w:pPr>
            <w:r w:rsidRPr="00805BE8">
              <w:t xml:space="preserve">Issue </w:t>
            </w:r>
            <w:r>
              <w:t>3-1-1</w:t>
            </w:r>
            <w:r w:rsidRPr="00805BE8">
              <w:t xml:space="preserve">: </w:t>
            </w:r>
            <w:r>
              <w:t>Band Plan</w:t>
            </w:r>
          </w:p>
          <w:p w14:paraId="4EE1B9F9" w14:textId="77777777" w:rsidR="0048047C" w:rsidRPr="005E6339" w:rsidRDefault="0048047C" w:rsidP="0048047C">
            <w:pPr>
              <w:spacing w:after="120"/>
              <w:rPr>
                <w:color w:val="0070C0"/>
                <w:szCs w:val="24"/>
                <w:highlight w:val="green"/>
                <w:lang w:eastAsia="zh-CN"/>
              </w:rPr>
            </w:pPr>
            <w:r w:rsidRPr="005E6339">
              <w:rPr>
                <w:rFonts w:hint="eastAsia"/>
                <w:color w:val="0070C0"/>
                <w:szCs w:val="24"/>
                <w:highlight w:val="green"/>
                <w:lang w:eastAsia="zh-CN"/>
              </w:rPr>
              <w:t>A</w:t>
            </w:r>
            <w:r w:rsidRPr="005E6339">
              <w:rPr>
                <w:color w:val="0070C0"/>
                <w:szCs w:val="24"/>
                <w:highlight w:val="green"/>
                <w:lang w:eastAsia="zh-CN"/>
              </w:rPr>
              <w:t>greement:</w:t>
            </w:r>
          </w:p>
          <w:p w14:paraId="44A85BD9" w14:textId="77777777" w:rsidR="0048047C" w:rsidRPr="005E6339" w:rsidRDefault="0048047C" w:rsidP="00BD07D7">
            <w:pPr>
              <w:pStyle w:val="Paragraphedeliste"/>
              <w:numPr>
                <w:ilvl w:val="1"/>
                <w:numId w:val="2"/>
              </w:numPr>
              <w:spacing w:after="120"/>
              <w:ind w:left="1440" w:firstLineChars="0"/>
              <w:rPr>
                <w:color w:val="0070C0"/>
                <w:szCs w:val="24"/>
                <w:highlight w:val="green"/>
                <w:lang w:eastAsia="zh-CN"/>
              </w:rPr>
            </w:pPr>
            <w:r w:rsidRPr="005E6339">
              <w:rPr>
                <w:color w:val="0070C0"/>
                <w:szCs w:val="24"/>
                <w:highlight w:val="green"/>
                <w:lang w:eastAsia="zh-CN"/>
              </w:rPr>
              <w:t>Consider the following three new NR NTN bands as a starting point:</w:t>
            </w:r>
          </w:p>
          <w:p w14:paraId="09D87E3C" w14:textId="77777777" w:rsidR="0048047C" w:rsidRDefault="0048047C" w:rsidP="0048047C">
            <w:pPr>
              <w:pStyle w:val="TH"/>
            </w:pPr>
            <w:r>
              <w:t xml:space="preserve">Table </w:t>
            </w:r>
            <w:r>
              <w:rPr>
                <w:lang w:val="en-US"/>
              </w:rPr>
              <w:t>1</w:t>
            </w:r>
            <w:r>
              <w:t>: NR-</w:t>
            </w:r>
            <w:r>
              <w:rPr>
                <w:rFonts w:hint="eastAsia"/>
                <w:lang w:val="en-US"/>
              </w:rPr>
              <w:t>NTN</w:t>
            </w:r>
            <w:r>
              <w:rPr>
                <w:lang w:val="en-US"/>
              </w:rPr>
              <w:t xml:space="preserve"> satellite</w:t>
            </w:r>
            <w:r>
              <w:t xml:space="preserve"> bands in FR1-</w:t>
            </w:r>
            <w:r>
              <w:rPr>
                <w:rFonts w:hint="eastAsia"/>
              </w:rPr>
              <w:t>NTN</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3170"/>
              <w:gridCol w:w="8"/>
              <w:gridCol w:w="3177"/>
              <w:gridCol w:w="825"/>
            </w:tblGrid>
            <w:tr w:rsidR="0048047C" w14:paraId="21118886" w14:textId="77777777" w:rsidTr="00953D68">
              <w:trPr>
                <w:trHeight w:val="662"/>
                <w:jc w:val="center"/>
              </w:trPr>
              <w:tc>
                <w:tcPr>
                  <w:tcW w:w="1042" w:type="dxa"/>
                  <w:shd w:val="clear" w:color="auto" w:fill="auto"/>
                </w:tcPr>
                <w:p w14:paraId="516F7493" w14:textId="77777777" w:rsidR="0048047C" w:rsidRDefault="0048047C" w:rsidP="0048047C">
                  <w:pPr>
                    <w:pStyle w:val="TAH"/>
                  </w:pPr>
                  <w:r>
                    <w:t>NTN satellite</w:t>
                  </w:r>
                  <w:r>
                    <w:rPr>
                      <w:lang w:val="en-US"/>
                    </w:rPr>
                    <w:t xml:space="preserve"> operating </w:t>
                  </w:r>
                  <w:r>
                    <w:t>band</w:t>
                  </w:r>
                </w:p>
              </w:tc>
              <w:tc>
                <w:tcPr>
                  <w:tcW w:w="3170" w:type="dxa"/>
                  <w:shd w:val="clear" w:color="auto" w:fill="auto"/>
                </w:tcPr>
                <w:p w14:paraId="3BD80EC2" w14:textId="77777777" w:rsidR="0048047C" w:rsidRDefault="0048047C" w:rsidP="0048047C">
                  <w:pPr>
                    <w:pStyle w:val="TAH"/>
                    <w:rPr>
                      <w:lang w:val="en-US"/>
                    </w:rPr>
                  </w:pPr>
                  <w:r>
                    <w:rPr>
                      <w:lang w:val="en-US"/>
                    </w:rPr>
                    <w:t>Uplink (UL) operating band</w:t>
                  </w:r>
                  <w:r>
                    <w:rPr>
                      <w:lang w:val="en-US"/>
                    </w:rPr>
                    <w:br/>
                    <w:t>Satellite Access Node receive / UE transmit</w:t>
                  </w:r>
                </w:p>
                <w:p w14:paraId="6ABAFCC5" w14:textId="77777777" w:rsidR="0048047C" w:rsidRDefault="0048047C" w:rsidP="0048047C">
                  <w:pPr>
                    <w:pStyle w:val="TAH"/>
                  </w:pPr>
                  <w:r>
                    <w:t>F</w:t>
                  </w:r>
                  <w:r>
                    <w:rPr>
                      <w:vertAlign w:val="subscript"/>
                    </w:rPr>
                    <w:t>UL,low</w:t>
                  </w:r>
                  <w:r>
                    <w:t xml:space="preserve">   –  F</w:t>
                  </w:r>
                  <w:r>
                    <w:rPr>
                      <w:vertAlign w:val="subscript"/>
                    </w:rPr>
                    <w:t>UL,high</w:t>
                  </w:r>
                </w:p>
              </w:tc>
              <w:tc>
                <w:tcPr>
                  <w:tcW w:w="3185" w:type="dxa"/>
                  <w:gridSpan w:val="2"/>
                </w:tcPr>
                <w:p w14:paraId="227FF8AB" w14:textId="77777777" w:rsidR="0048047C" w:rsidRDefault="0048047C" w:rsidP="0048047C">
                  <w:pPr>
                    <w:pStyle w:val="TAH"/>
                    <w:rPr>
                      <w:lang w:val="en-US"/>
                    </w:rPr>
                  </w:pPr>
                  <w:r>
                    <w:rPr>
                      <w:lang w:val="en-US"/>
                    </w:rPr>
                    <w:t>Downlink (DL) operating band</w:t>
                  </w:r>
                  <w:r>
                    <w:rPr>
                      <w:lang w:val="en-US"/>
                    </w:rPr>
                    <w:br/>
                    <w:t>Satellite Access Node transmit / UE receive</w:t>
                  </w:r>
                </w:p>
                <w:p w14:paraId="22738F91" w14:textId="77777777" w:rsidR="0048047C" w:rsidRDefault="0048047C" w:rsidP="0048047C">
                  <w:pPr>
                    <w:pStyle w:val="TAH"/>
                  </w:pPr>
                  <w:r>
                    <w:t>F</w:t>
                  </w:r>
                  <w:r>
                    <w:rPr>
                      <w:vertAlign w:val="subscript"/>
                    </w:rPr>
                    <w:t>DL,low</w:t>
                  </w:r>
                  <w:r>
                    <w:t xml:space="preserve">   –  F</w:t>
                  </w:r>
                  <w:r>
                    <w:rPr>
                      <w:vertAlign w:val="subscript"/>
                    </w:rPr>
                    <w:t>DL,high</w:t>
                  </w:r>
                  <w:r>
                    <w:t xml:space="preserve"> </w:t>
                  </w:r>
                </w:p>
              </w:tc>
              <w:tc>
                <w:tcPr>
                  <w:tcW w:w="825" w:type="dxa"/>
                </w:tcPr>
                <w:p w14:paraId="4657602D" w14:textId="77777777" w:rsidR="0048047C" w:rsidRDefault="0048047C" w:rsidP="0048047C">
                  <w:pPr>
                    <w:pStyle w:val="TAH"/>
                  </w:pPr>
                  <w:r>
                    <w:t>Duplex mode</w:t>
                  </w:r>
                </w:p>
              </w:tc>
            </w:tr>
            <w:tr w:rsidR="0048047C" w14:paraId="5680730C" w14:textId="77777777" w:rsidTr="00953D68">
              <w:trPr>
                <w:trHeight w:val="159"/>
                <w:jc w:val="center"/>
              </w:trPr>
              <w:tc>
                <w:tcPr>
                  <w:tcW w:w="1042" w:type="dxa"/>
                  <w:shd w:val="clear" w:color="auto" w:fill="auto"/>
                </w:tcPr>
                <w:p w14:paraId="38AF3EEB" w14:textId="77777777" w:rsidR="0048047C" w:rsidRPr="00DB4C7B" w:rsidRDefault="0048047C" w:rsidP="0048047C">
                  <w:pPr>
                    <w:pStyle w:val="TAC"/>
                  </w:pPr>
                  <w:r w:rsidRPr="00DB4C7B">
                    <w:t>[n253]</w:t>
                  </w:r>
                </w:p>
              </w:tc>
              <w:tc>
                <w:tcPr>
                  <w:tcW w:w="3170" w:type="dxa"/>
                  <w:shd w:val="clear" w:color="auto" w:fill="auto"/>
                </w:tcPr>
                <w:p w14:paraId="360D86BA" w14:textId="77777777" w:rsidR="0048047C" w:rsidRPr="00DB4C7B" w:rsidRDefault="0048047C" w:rsidP="0048047C">
                  <w:pPr>
                    <w:pStyle w:val="TAC"/>
                    <w:rPr>
                      <w:color w:val="FF0000"/>
                    </w:rPr>
                  </w:pPr>
                  <w:r w:rsidRPr="00DB4C7B">
                    <w:t>1668MHz – 1675MHz</w:t>
                  </w:r>
                </w:p>
              </w:tc>
              <w:tc>
                <w:tcPr>
                  <w:tcW w:w="3185" w:type="dxa"/>
                  <w:gridSpan w:val="2"/>
                  <w:shd w:val="clear" w:color="auto" w:fill="auto"/>
                </w:tcPr>
                <w:p w14:paraId="3FF660BE" w14:textId="77777777" w:rsidR="0048047C" w:rsidRPr="00DB4C7B" w:rsidRDefault="0048047C" w:rsidP="0048047C">
                  <w:pPr>
                    <w:pStyle w:val="TAC"/>
                    <w:rPr>
                      <w:color w:val="FF0000"/>
                    </w:rPr>
                  </w:pPr>
                  <w:r w:rsidRPr="00DB4C7B">
                    <w:t>1518MHz – 1525MHz</w:t>
                  </w:r>
                </w:p>
              </w:tc>
              <w:tc>
                <w:tcPr>
                  <w:tcW w:w="825" w:type="dxa"/>
                </w:tcPr>
                <w:p w14:paraId="69EA2453" w14:textId="77777777" w:rsidR="0048047C" w:rsidRPr="00DB4C7B" w:rsidRDefault="0048047C" w:rsidP="0048047C">
                  <w:pPr>
                    <w:pStyle w:val="TAC"/>
                  </w:pPr>
                  <w:r w:rsidRPr="00DB4C7B">
                    <w:t>FDD</w:t>
                  </w:r>
                </w:p>
              </w:tc>
            </w:tr>
            <w:tr w:rsidR="0048047C" w14:paraId="101CF1DE" w14:textId="77777777" w:rsidTr="00953D68">
              <w:trPr>
                <w:trHeight w:val="167"/>
                <w:jc w:val="center"/>
              </w:trPr>
              <w:tc>
                <w:tcPr>
                  <w:tcW w:w="1042" w:type="dxa"/>
                  <w:shd w:val="clear" w:color="auto" w:fill="auto"/>
                </w:tcPr>
                <w:p w14:paraId="18CA669C" w14:textId="77777777" w:rsidR="0048047C" w:rsidRPr="00DB4C7B" w:rsidRDefault="0048047C" w:rsidP="0048047C">
                  <w:pPr>
                    <w:pStyle w:val="TAC"/>
                  </w:pPr>
                  <w:r w:rsidRPr="00DB4C7B">
                    <w:t>[n251]</w:t>
                  </w:r>
                </w:p>
              </w:tc>
              <w:tc>
                <w:tcPr>
                  <w:tcW w:w="3178" w:type="dxa"/>
                  <w:gridSpan w:val="2"/>
                  <w:shd w:val="clear" w:color="auto" w:fill="auto"/>
                </w:tcPr>
                <w:p w14:paraId="27CF1A95" w14:textId="77777777" w:rsidR="0048047C" w:rsidRPr="00DB4C7B" w:rsidRDefault="0048047C" w:rsidP="0048047C">
                  <w:pPr>
                    <w:pStyle w:val="TAC"/>
                  </w:pPr>
                  <w:r w:rsidRPr="00DB4C7B">
                    <w:t>1626.5MHz – 1660.5MHz</w:t>
                  </w:r>
                </w:p>
              </w:tc>
              <w:tc>
                <w:tcPr>
                  <w:tcW w:w="3177" w:type="dxa"/>
                  <w:shd w:val="clear" w:color="auto" w:fill="auto"/>
                </w:tcPr>
                <w:p w14:paraId="4F3B8A8A" w14:textId="77777777" w:rsidR="0048047C" w:rsidRPr="00DB4C7B" w:rsidRDefault="0048047C" w:rsidP="0048047C">
                  <w:pPr>
                    <w:pStyle w:val="TAC"/>
                  </w:pPr>
                  <w:r w:rsidRPr="00DB4C7B">
                    <w:t>1518MHz – 1559MHz</w:t>
                  </w:r>
                </w:p>
              </w:tc>
              <w:tc>
                <w:tcPr>
                  <w:tcW w:w="825" w:type="dxa"/>
                </w:tcPr>
                <w:p w14:paraId="3A3EA3C1" w14:textId="77777777" w:rsidR="0048047C" w:rsidRPr="00DB4C7B" w:rsidRDefault="0048047C" w:rsidP="0048047C">
                  <w:pPr>
                    <w:pStyle w:val="TAC"/>
                  </w:pPr>
                  <w:r w:rsidRPr="00DB4C7B">
                    <w:t>FDD</w:t>
                  </w:r>
                </w:p>
              </w:tc>
            </w:tr>
            <w:tr w:rsidR="0048047C" w14:paraId="18AEA4BF" w14:textId="77777777" w:rsidTr="00953D68">
              <w:trPr>
                <w:trHeight w:val="167"/>
                <w:jc w:val="center"/>
              </w:trPr>
              <w:tc>
                <w:tcPr>
                  <w:tcW w:w="1042" w:type="dxa"/>
                  <w:shd w:val="clear" w:color="auto" w:fill="auto"/>
                </w:tcPr>
                <w:p w14:paraId="41778174" w14:textId="77777777" w:rsidR="0048047C" w:rsidRPr="00DB4C7B" w:rsidRDefault="0048047C" w:rsidP="0048047C">
                  <w:pPr>
                    <w:pStyle w:val="TAC"/>
                  </w:pPr>
                  <w:r w:rsidRPr="00DB4C7B">
                    <w:t>[n250]</w:t>
                  </w:r>
                </w:p>
              </w:tc>
              <w:tc>
                <w:tcPr>
                  <w:tcW w:w="3178" w:type="dxa"/>
                  <w:gridSpan w:val="2"/>
                  <w:shd w:val="clear" w:color="auto" w:fill="auto"/>
                </w:tcPr>
                <w:p w14:paraId="20AE14A3" w14:textId="77777777" w:rsidR="0048047C" w:rsidRPr="00DB4C7B" w:rsidRDefault="0048047C" w:rsidP="0048047C">
                  <w:pPr>
                    <w:pStyle w:val="TAC"/>
                  </w:pPr>
                  <w:r w:rsidRPr="00DB4C7B">
                    <w:t>1668MHz – 1675MHz</w:t>
                  </w:r>
                </w:p>
              </w:tc>
              <w:tc>
                <w:tcPr>
                  <w:tcW w:w="3177" w:type="dxa"/>
                  <w:shd w:val="clear" w:color="auto" w:fill="auto"/>
                </w:tcPr>
                <w:p w14:paraId="515A6E5B" w14:textId="77777777" w:rsidR="0048047C" w:rsidRPr="00DB4C7B" w:rsidRDefault="0048047C" w:rsidP="0048047C">
                  <w:pPr>
                    <w:pStyle w:val="TAC"/>
                  </w:pPr>
                  <w:r w:rsidRPr="00DB4C7B">
                    <w:t>1518MHz – 1559MHz</w:t>
                  </w:r>
                </w:p>
              </w:tc>
              <w:tc>
                <w:tcPr>
                  <w:tcW w:w="825" w:type="dxa"/>
                </w:tcPr>
                <w:p w14:paraId="15487B4B" w14:textId="77777777" w:rsidR="0048047C" w:rsidRPr="00DB4C7B" w:rsidRDefault="0048047C" w:rsidP="0048047C">
                  <w:pPr>
                    <w:pStyle w:val="TAC"/>
                  </w:pPr>
                  <w:r w:rsidRPr="00DB4C7B">
                    <w:t>FDD</w:t>
                  </w:r>
                </w:p>
              </w:tc>
            </w:tr>
            <w:tr w:rsidR="0048047C" w14:paraId="475040CD" w14:textId="77777777" w:rsidTr="00953D68">
              <w:trPr>
                <w:trHeight w:val="167"/>
                <w:jc w:val="center"/>
              </w:trPr>
              <w:tc>
                <w:tcPr>
                  <w:tcW w:w="8222" w:type="dxa"/>
                  <w:gridSpan w:val="5"/>
                  <w:shd w:val="clear" w:color="auto" w:fill="auto"/>
                </w:tcPr>
                <w:p w14:paraId="7EF2E536" w14:textId="77777777" w:rsidR="0048047C" w:rsidRDefault="0048047C" w:rsidP="0048047C">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70E08174" w14:textId="2CAA74FB" w:rsidR="0048047C" w:rsidRDefault="0048047C" w:rsidP="0048047C"/>
          <w:p w14:paraId="6FD33227" w14:textId="77777777" w:rsidR="0048047C" w:rsidRPr="00805BE8" w:rsidRDefault="0048047C" w:rsidP="0048047C">
            <w:pPr>
              <w:pStyle w:val="Titre4"/>
            </w:pPr>
            <w:r w:rsidRPr="00805BE8">
              <w:t xml:space="preserve">Issue </w:t>
            </w:r>
            <w:r>
              <w:t>3</w:t>
            </w:r>
            <w:r w:rsidRPr="00805BE8">
              <w:t>-</w:t>
            </w:r>
            <w:r>
              <w:t>1-2</w:t>
            </w:r>
            <w:r w:rsidRPr="00805BE8">
              <w:t xml:space="preserve">: </w:t>
            </w:r>
            <w:r>
              <w:t>Band Numbering</w:t>
            </w:r>
          </w:p>
          <w:p w14:paraId="1437FB7B" w14:textId="77777777" w:rsidR="0048047C" w:rsidRDefault="0048047C" w:rsidP="0048047C">
            <w:pPr>
              <w:spacing w:after="120"/>
              <w:rPr>
                <w:b/>
                <w:bCs/>
                <w:color w:val="0070C0"/>
                <w:szCs w:val="24"/>
                <w:lang w:eastAsia="zh-CN"/>
              </w:rPr>
            </w:pPr>
          </w:p>
          <w:p w14:paraId="42B75428" w14:textId="77777777" w:rsidR="0048047C" w:rsidRDefault="0048047C" w:rsidP="0048047C">
            <w:pPr>
              <w:spacing w:after="120"/>
              <w:rPr>
                <w:b/>
                <w:bCs/>
                <w:color w:val="0070C0"/>
                <w:szCs w:val="24"/>
                <w:lang w:eastAsia="zh-CN"/>
              </w:rPr>
            </w:pPr>
            <w:r>
              <w:rPr>
                <w:b/>
                <w:bCs/>
                <w:color w:val="0070C0"/>
                <w:szCs w:val="24"/>
                <w:lang w:eastAsia="zh-CN"/>
              </w:rPr>
              <w:t>Offline Agreement:</w:t>
            </w:r>
          </w:p>
          <w:p w14:paraId="0E245E66" w14:textId="77777777" w:rsidR="0048047C" w:rsidRPr="00720A52" w:rsidRDefault="0048047C" w:rsidP="00BD07D7">
            <w:pPr>
              <w:pStyle w:val="Paragraphedeliste"/>
              <w:numPr>
                <w:ilvl w:val="0"/>
                <w:numId w:val="13"/>
              </w:numPr>
              <w:overflowPunct w:val="0"/>
              <w:autoSpaceDE w:val="0"/>
              <w:autoSpaceDN w:val="0"/>
              <w:adjustRightInd w:val="0"/>
              <w:spacing w:after="120"/>
              <w:ind w:firstLineChars="0"/>
              <w:textAlignment w:val="baseline"/>
              <w:rPr>
                <w:b/>
                <w:bCs/>
                <w:color w:val="0070C0"/>
                <w:szCs w:val="24"/>
                <w:lang w:eastAsia="zh-CN"/>
              </w:rPr>
            </w:pPr>
            <w:r>
              <w:rPr>
                <w:color w:val="0070C0"/>
                <w:szCs w:val="24"/>
                <w:lang w:eastAsia="zh-CN"/>
              </w:rPr>
              <w:t>Proposed band numbering as follows:</w:t>
            </w:r>
          </w:p>
          <w:p w14:paraId="2A13206E" w14:textId="53159595" w:rsidR="007A065D" w:rsidRDefault="0048047C" w:rsidP="007A065D">
            <w:pPr>
              <w:pStyle w:val="TH"/>
            </w:pPr>
            <w:r>
              <w:t xml:space="preserve">Table </w:t>
            </w:r>
            <w:r>
              <w:rPr>
                <w:lang w:val="en-US"/>
              </w:rPr>
              <w:t>1</w:t>
            </w:r>
            <w:r>
              <w:t>: NR-</w:t>
            </w:r>
            <w:r>
              <w:rPr>
                <w:rFonts w:hint="eastAsia"/>
                <w:lang w:val="en-US"/>
              </w:rPr>
              <w:t>NTN</w:t>
            </w:r>
            <w:r>
              <w:rPr>
                <w:lang w:val="en-US"/>
              </w:rPr>
              <w:t xml:space="preserve"> satellite</w:t>
            </w:r>
            <w:r>
              <w:t xml:space="preserve"> bands in FR1-</w:t>
            </w:r>
            <w:r>
              <w:rPr>
                <w:rFonts w:hint="eastAsia"/>
              </w:rPr>
              <w:t>NTN</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3170"/>
              <w:gridCol w:w="8"/>
              <w:gridCol w:w="3177"/>
              <w:gridCol w:w="825"/>
            </w:tblGrid>
            <w:tr w:rsidR="0048047C" w14:paraId="3744E11E" w14:textId="77777777" w:rsidTr="00953D68">
              <w:trPr>
                <w:trHeight w:val="662"/>
                <w:jc w:val="center"/>
              </w:trPr>
              <w:tc>
                <w:tcPr>
                  <w:tcW w:w="1042" w:type="dxa"/>
                  <w:shd w:val="clear" w:color="auto" w:fill="auto"/>
                </w:tcPr>
                <w:p w14:paraId="2FE16183" w14:textId="77777777" w:rsidR="0048047C" w:rsidRDefault="0048047C" w:rsidP="0048047C">
                  <w:pPr>
                    <w:pStyle w:val="TAH"/>
                  </w:pPr>
                  <w:r>
                    <w:t>NTN satellite</w:t>
                  </w:r>
                  <w:r>
                    <w:rPr>
                      <w:lang w:val="en-US"/>
                    </w:rPr>
                    <w:t xml:space="preserve"> operating </w:t>
                  </w:r>
                  <w:r>
                    <w:t>band</w:t>
                  </w:r>
                </w:p>
              </w:tc>
              <w:tc>
                <w:tcPr>
                  <w:tcW w:w="3170" w:type="dxa"/>
                  <w:shd w:val="clear" w:color="auto" w:fill="auto"/>
                </w:tcPr>
                <w:p w14:paraId="7466B6ED" w14:textId="77777777" w:rsidR="0048047C" w:rsidRDefault="0048047C" w:rsidP="0048047C">
                  <w:pPr>
                    <w:pStyle w:val="TAH"/>
                    <w:rPr>
                      <w:lang w:val="en-US"/>
                    </w:rPr>
                  </w:pPr>
                  <w:r>
                    <w:rPr>
                      <w:lang w:val="en-US"/>
                    </w:rPr>
                    <w:t>Uplink (UL) operating band</w:t>
                  </w:r>
                  <w:r>
                    <w:rPr>
                      <w:lang w:val="en-US"/>
                    </w:rPr>
                    <w:br/>
                    <w:t>Satellite Access Node receive / UE transmit</w:t>
                  </w:r>
                </w:p>
                <w:p w14:paraId="2384A839" w14:textId="77777777" w:rsidR="0048047C" w:rsidRDefault="0048047C" w:rsidP="0048047C">
                  <w:pPr>
                    <w:pStyle w:val="TAH"/>
                  </w:pPr>
                  <w:r>
                    <w:t>F</w:t>
                  </w:r>
                  <w:r>
                    <w:rPr>
                      <w:vertAlign w:val="subscript"/>
                    </w:rPr>
                    <w:t>UL,low</w:t>
                  </w:r>
                  <w:r>
                    <w:t xml:space="preserve">   –  F</w:t>
                  </w:r>
                  <w:r>
                    <w:rPr>
                      <w:vertAlign w:val="subscript"/>
                    </w:rPr>
                    <w:t>UL,high</w:t>
                  </w:r>
                </w:p>
              </w:tc>
              <w:tc>
                <w:tcPr>
                  <w:tcW w:w="3185" w:type="dxa"/>
                  <w:gridSpan w:val="2"/>
                </w:tcPr>
                <w:p w14:paraId="33364B94" w14:textId="77777777" w:rsidR="0048047C" w:rsidRDefault="0048047C" w:rsidP="0048047C">
                  <w:pPr>
                    <w:pStyle w:val="TAH"/>
                    <w:rPr>
                      <w:lang w:val="en-US"/>
                    </w:rPr>
                  </w:pPr>
                  <w:r>
                    <w:rPr>
                      <w:lang w:val="en-US"/>
                    </w:rPr>
                    <w:t>Downlink (DL) operating band</w:t>
                  </w:r>
                  <w:r>
                    <w:rPr>
                      <w:lang w:val="en-US"/>
                    </w:rPr>
                    <w:br/>
                    <w:t>Satellite Access Node transmit / UE receive</w:t>
                  </w:r>
                </w:p>
                <w:p w14:paraId="44FE416F" w14:textId="77777777" w:rsidR="0048047C" w:rsidRDefault="0048047C" w:rsidP="0048047C">
                  <w:pPr>
                    <w:pStyle w:val="TAH"/>
                  </w:pPr>
                  <w:r>
                    <w:t>F</w:t>
                  </w:r>
                  <w:r>
                    <w:rPr>
                      <w:vertAlign w:val="subscript"/>
                    </w:rPr>
                    <w:t>DL,low</w:t>
                  </w:r>
                  <w:r>
                    <w:t xml:space="preserve">   –  F</w:t>
                  </w:r>
                  <w:r>
                    <w:rPr>
                      <w:vertAlign w:val="subscript"/>
                    </w:rPr>
                    <w:t>DL,high</w:t>
                  </w:r>
                  <w:r>
                    <w:t xml:space="preserve"> </w:t>
                  </w:r>
                </w:p>
              </w:tc>
              <w:tc>
                <w:tcPr>
                  <w:tcW w:w="825" w:type="dxa"/>
                </w:tcPr>
                <w:p w14:paraId="692122E7" w14:textId="77777777" w:rsidR="0048047C" w:rsidRDefault="0048047C" w:rsidP="0048047C">
                  <w:pPr>
                    <w:pStyle w:val="TAH"/>
                  </w:pPr>
                  <w:r>
                    <w:t>Duplex mode</w:t>
                  </w:r>
                </w:p>
              </w:tc>
            </w:tr>
            <w:tr w:rsidR="0048047C" w14:paraId="5FDC316D" w14:textId="77777777" w:rsidTr="00953D68">
              <w:trPr>
                <w:trHeight w:val="159"/>
                <w:jc w:val="center"/>
              </w:trPr>
              <w:tc>
                <w:tcPr>
                  <w:tcW w:w="1042" w:type="dxa"/>
                  <w:shd w:val="clear" w:color="auto" w:fill="auto"/>
                </w:tcPr>
                <w:p w14:paraId="687D16A2" w14:textId="77777777" w:rsidR="0048047C" w:rsidRPr="0099263E" w:rsidRDefault="0048047C" w:rsidP="0048047C">
                  <w:pPr>
                    <w:pStyle w:val="TAC"/>
                  </w:pPr>
                  <w:r w:rsidRPr="0099263E">
                    <w:t>n253</w:t>
                  </w:r>
                </w:p>
              </w:tc>
              <w:tc>
                <w:tcPr>
                  <w:tcW w:w="3170" w:type="dxa"/>
                  <w:shd w:val="clear" w:color="auto" w:fill="auto"/>
                </w:tcPr>
                <w:p w14:paraId="21DA43C8" w14:textId="77777777" w:rsidR="0048047C" w:rsidRPr="0099263E" w:rsidRDefault="0048047C" w:rsidP="0048047C">
                  <w:pPr>
                    <w:pStyle w:val="TAC"/>
                    <w:rPr>
                      <w:color w:val="FF0000"/>
                    </w:rPr>
                  </w:pPr>
                  <w:r w:rsidRPr="0099263E">
                    <w:t>1668MHz – 1675MHz</w:t>
                  </w:r>
                </w:p>
              </w:tc>
              <w:tc>
                <w:tcPr>
                  <w:tcW w:w="3185" w:type="dxa"/>
                  <w:gridSpan w:val="2"/>
                  <w:shd w:val="clear" w:color="auto" w:fill="auto"/>
                </w:tcPr>
                <w:p w14:paraId="4D671DF5" w14:textId="77777777" w:rsidR="0048047C" w:rsidRPr="0099263E" w:rsidRDefault="0048047C" w:rsidP="0048047C">
                  <w:pPr>
                    <w:pStyle w:val="TAC"/>
                    <w:rPr>
                      <w:color w:val="FF0000"/>
                    </w:rPr>
                  </w:pPr>
                  <w:r w:rsidRPr="0099263E">
                    <w:t>1518MHz – 1525MHz</w:t>
                  </w:r>
                </w:p>
              </w:tc>
              <w:tc>
                <w:tcPr>
                  <w:tcW w:w="825" w:type="dxa"/>
                </w:tcPr>
                <w:p w14:paraId="07F512BA" w14:textId="77777777" w:rsidR="0048047C" w:rsidRPr="0099263E" w:rsidRDefault="0048047C" w:rsidP="0048047C">
                  <w:pPr>
                    <w:pStyle w:val="TAC"/>
                  </w:pPr>
                  <w:r w:rsidRPr="0099263E">
                    <w:t>FDD</w:t>
                  </w:r>
                </w:p>
              </w:tc>
            </w:tr>
            <w:tr w:rsidR="0048047C" w14:paraId="7846BFAA" w14:textId="77777777" w:rsidTr="00953D68">
              <w:trPr>
                <w:trHeight w:val="167"/>
                <w:jc w:val="center"/>
              </w:trPr>
              <w:tc>
                <w:tcPr>
                  <w:tcW w:w="1042" w:type="dxa"/>
                  <w:shd w:val="clear" w:color="auto" w:fill="auto"/>
                </w:tcPr>
                <w:p w14:paraId="1D6103DB" w14:textId="77777777" w:rsidR="0048047C" w:rsidRPr="0099263E" w:rsidRDefault="0048047C" w:rsidP="0048047C">
                  <w:pPr>
                    <w:pStyle w:val="TAC"/>
                  </w:pPr>
                  <w:r w:rsidRPr="0099263E">
                    <w:t>n251</w:t>
                  </w:r>
                </w:p>
              </w:tc>
              <w:tc>
                <w:tcPr>
                  <w:tcW w:w="3178" w:type="dxa"/>
                  <w:gridSpan w:val="2"/>
                  <w:shd w:val="clear" w:color="auto" w:fill="auto"/>
                </w:tcPr>
                <w:p w14:paraId="2DDDB98F" w14:textId="77777777" w:rsidR="0048047C" w:rsidRPr="0099263E" w:rsidRDefault="0048047C" w:rsidP="0048047C">
                  <w:pPr>
                    <w:pStyle w:val="TAC"/>
                  </w:pPr>
                  <w:r w:rsidRPr="0099263E">
                    <w:t>1626.5MHz – 1660.5MHz</w:t>
                  </w:r>
                </w:p>
              </w:tc>
              <w:tc>
                <w:tcPr>
                  <w:tcW w:w="3177" w:type="dxa"/>
                  <w:shd w:val="clear" w:color="auto" w:fill="auto"/>
                </w:tcPr>
                <w:p w14:paraId="2E2463FD" w14:textId="77777777" w:rsidR="0048047C" w:rsidRPr="0099263E" w:rsidRDefault="0048047C" w:rsidP="0048047C">
                  <w:pPr>
                    <w:pStyle w:val="TAC"/>
                  </w:pPr>
                  <w:r w:rsidRPr="0099263E">
                    <w:t>1518MHz – 1559MHz</w:t>
                  </w:r>
                </w:p>
              </w:tc>
              <w:tc>
                <w:tcPr>
                  <w:tcW w:w="825" w:type="dxa"/>
                </w:tcPr>
                <w:p w14:paraId="451CADDD" w14:textId="77777777" w:rsidR="0048047C" w:rsidRPr="0099263E" w:rsidRDefault="0048047C" w:rsidP="0048047C">
                  <w:pPr>
                    <w:pStyle w:val="TAC"/>
                  </w:pPr>
                  <w:r w:rsidRPr="0099263E">
                    <w:t>FDD</w:t>
                  </w:r>
                </w:p>
              </w:tc>
            </w:tr>
            <w:tr w:rsidR="0048047C" w14:paraId="1A787AA2" w14:textId="77777777" w:rsidTr="00953D68">
              <w:trPr>
                <w:trHeight w:val="167"/>
                <w:jc w:val="center"/>
              </w:trPr>
              <w:tc>
                <w:tcPr>
                  <w:tcW w:w="1042" w:type="dxa"/>
                  <w:shd w:val="clear" w:color="auto" w:fill="auto"/>
                </w:tcPr>
                <w:p w14:paraId="4D33C86E" w14:textId="77777777" w:rsidR="0048047C" w:rsidRPr="0099263E" w:rsidRDefault="0048047C" w:rsidP="0048047C">
                  <w:pPr>
                    <w:pStyle w:val="TAC"/>
                  </w:pPr>
                  <w:r w:rsidRPr="0099263E">
                    <w:t>n250</w:t>
                  </w:r>
                </w:p>
              </w:tc>
              <w:tc>
                <w:tcPr>
                  <w:tcW w:w="3178" w:type="dxa"/>
                  <w:gridSpan w:val="2"/>
                  <w:shd w:val="clear" w:color="auto" w:fill="auto"/>
                </w:tcPr>
                <w:p w14:paraId="569CFE8C" w14:textId="77777777" w:rsidR="0048047C" w:rsidRPr="0099263E" w:rsidRDefault="0048047C" w:rsidP="0048047C">
                  <w:pPr>
                    <w:pStyle w:val="TAC"/>
                  </w:pPr>
                  <w:r w:rsidRPr="0099263E">
                    <w:t>1668MHz – 1675MHz</w:t>
                  </w:r>
                </w:p>
              </w:tc>
              <w:tc>
                <w:tcPr>
                  <w:tcW w:w="3177" w:type="dxa"/>
                  <w:shd w:val="clear" w:color="auto" w:fill="auto"/>
                </w:tcPr>
                <w:p w14:paraId="5FDE31DA" w14:textId="77777777" w:rsidR="0048047C" w:rsidRPr="0099263E" w:rsidRDefault="0048047C" w:rsidP="0048047C">
                  <w:pPr>
                    <w:pStyle w:val="TAC"/>
                  </w:pPr>
                  <w:r w:rsidRPr="0099263E">
                    <w:t>1518MHz – 1559MHz</w:t>
                  </w:r>
                </w:p>
              </w:tc>
              <w:tc>
                <w:tcPr>
                  <w:tcW w:w="825" w:type="dxa"/>
                </w:tcPr>
                <w:p w14:paraId="6A2B4EBC" w14:textId="77777777" w:rsidR="0048047C" w:rsidRPr="0099263E" w:rsidRDefault="0048047C" w:rsidP="0048047C">
                  <w:pPr>
                    <w:pStyle w:val="TAC"/>
                  </w:pPr>
                  <w:r w:rsidRPr="0099263E">
                    <w:t>FDD</w:t>
                  </w:r>
                </w:p>
              </w:tc>
            </w:tr>
            <w:tr w:rsidR="0048047C" w14:paraId="396A14DB" w14:textId="77777777" w:rsidTr="007A065D">
              <w:trPr>
                <w:trHeight w:val="198"/>
                <w:jc w:val="center"/>
              </w:trPr>
              <w:tc>
                <w:tcPr>
                  <w:tcW w:w="8222" w:type="dxa"/>
                  <w:gridSpan w:val="5"/>
                  <w:shd w:val="clear" w:color="auto" w:fill="auto"/>
                </w:tcPr>
                <w:p w14:paraId="1B0567C1" w14:textId="77777777" w:rsidR="0048047C" w:rsidRDefault="0048047C" w:rsidP="0048047C">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2AAA53B" w14:textId="679018A4" w:rsidR="007A065D" w:rsidRPr="0048047C" w:rsidRDefault="007A065D" w:rsidP="00D31264">
            <w:pPr>
              <w:tabs>
                <w:tab w:val="left" w:pos="1985"/>
              </w:tabs>
              <w:jc w:val="both"/>
              <w:rPr>
                <w:rFonts w:eastAsiaTheme="minorHAnsi"/>
                <w14:ligatures w14:val="standardContextual"/>
              </w:rPr>
            </w:pPr>
          </w:p>
        </w:tc>
      </w:tr>
    </w:tbl>
    <w:p w14:paraId="6CDBD06A" w14:textId="47D196CB" w:rsidR="00713485" w:rsidRDefault="00713485" w:rsidP="00D31264">
      <w:pPr>
        <w:tabs>
          <w:tab w:val="left" w:pos="1985"/>
        </w:tabs>
        <w:jc w:val="both"/>
        <w:rPr>
          <w:rFonts w:eastAsiaTheme="minorHAnsi"/>
          <w:lang w:val="en-US"/>
          <w14:ligatures w14:val="standardContextual"/>
        </w:rPr>
      </w:pPr>
    </w:p>
    <w:p w14:paraId="4E92D651" w14:textId="45E87248" w:rsidR="001A2DAB" w:rsidRDefault="001A2DAB" w:rsidP="00D31264">
      <w:pPr>
        <w:tabs>
          <w:tab w:val="left" w:pos="1985"/>
        </w:tabs>
        <w:jc w:val="both"/>
        <w:rPr>
          <w:rFonts w:eastAsiaTheme="minorHAnsi"/>
          <w:lang w:val="en-US"/>
          <w14:ligatures w14:val="standardContextual"/>
        </w:rPr>
      </w:pPr>
      <w:r>
        <w:rPr>
          <w:rFonts w:eastAsiaTheme="minorHAnsi"/>
          <w:lang w:val="en-US"/>
          <w14:ligatures w14:val="standardContextual"/>
        </w:rPr>
        <w:t xml:space="preserve">Because of the band definition convention for NR and LTE which is considering same number with and without “n”, the band numbering should start from n249/249 for the next band introduction in the lower S/L frequency bands.  </w:t>
      </w:r>
    </w:p>
    <w:p w14:paraId="55055033" w14:textId="3E183118" w:rsidR="00D31264" w:rsidRPr="006317B1" w:rsidRDefault="00D31264" w:rsidP="001E1563">
      <w:r w:rsidRPr="006317B1">
        <w:rPr>
          <w:b/>
        </w:rPr>
        <w:lastRenderedPageBreak/>
        <w:t xml:space="preserve">Proposal 1: </w:t>
      </w:r>
      <w:r w:rsidR="0048047C">
        <w:t xml:space="preserve">Adopt/confirm </w:t>
      </w:r>
      <w:r w:rsidR="00713485">
        <w:t>“249</w:t>
      </w:r>
      <w:r w:rsidRPr="006317B1">
        <w:t>” E-UTRA operating band number for the new TDD 1616-1626.5 MHz NTN NB-IoT frequency band introduction.</w:t>
      </w:r>
    </w:p>
    <w:p w14:paraId="427E977A" w14:textId="2256006C" w:rsidR="00D31264" w:rsidRPr="006317B1" w:rsidRDefault="00D31264" w:rsidP="001E1563">
      <w:r w:rsidRPr="006317B1">
        <w:rPr>
          <w:b/>
        </w:rPr>
        <w:t>Proposal 2:</w:t>
      </w:r>
      <w:r w:rsidRPr="006317B1">
        <w:t xml:space="preserve"> Adopt</w:t>
      </w:r>
      <w:r w:rsidR="00713485">
        <w:t>/Confirm</w:t>
      </w:r>
      <w:r w:rsidRPr="006317B1">
        <w:t xml:space="preserve"> the proposed band plan as follows:</w:t>
      </w:r>
    </w:p>
    <w:p w14:paraId="7DA8EEEF" w14:textId="77777777" w:rsidR="00D31264" w:rsidRPr="002505AD" w:rsidRDefault="00D31264" w:rsidP="00D31264">
      <w:pPr>
        <w:pStyle w:val="TH"/>
      </w:pPr>
      <w:r w:rsidRPr="002505AD">
        <w:t>E-UTRA operating bands for satellite access</w:t>
      </w:r>
    </w:p>
    <w:tbl>
      <w:tblPr>
        <w:tblW w:w="7822" w:type="dxa"/>
        <w:jc w:val="center"/>
        <w:tblLook w:val="04A0" w:firstRow="1" w:lastRow="0" w:firstColumn="1" w:lastColumn="0" w:noHBand="0" w:noVBand="1"/>
      </w:tblPr>
      <w:tblGrid>
        <w:gridCol w:w="1438"/>
        <w:gridCol w:w="1107"/>
        <w:gridCol w:w="486"/>
        <w:gridCol w:w="1116"/>
        <w:gridCol w:w="1171"/>
        <w:gridCol w:w="385"/>
        <w:gridCol w:w="1120"/>
        <w:gridCol w:w="999"/>
      </w:tblGrid>
      <w:tr w:rsidR="00D31264" w:rsidRPr="002505AD" w14:paraId="7073CED1" w14:textId="77777777" w:rsidTr="00D31264">
        <w:trPr>
          <w:trHeight w:val="705"/>
          <w:jc w:val="center"/>
        </w:trPr>
        <w:tc>
          <w:tcPr>
            <w:tcW w:w="1438" w:type="dxa"/>
            <w:vMerge w:val="restart"/>
            <w:tcBorders>
              <w:top w:val="single" w:sz="4" w:space="0" w:color="auto"/>
              <w:left w:val="single" w:sz="4" w:space="0" w:color="auto"/>
              <w:right w:val="single" w:sz="4" w:space="0" w:color="auto"/>
            </w:tcBorders>
            <w:vAlign w:val="center"/>
          </w:tcPr>
          <w:p w14:paraId="54E35410" w14:textId="77777777" w:rsidR="00D31264" w:rsidRPr="002505AD" w:rsidRDefault="00D31264" w:rsidP="00710E77">
            <w:pPr>
              <w:pStyle w:val="TAH"/>
              <w:rPr>
                <w:rFonts w:cs="Arial"/>
              </w:rPr>
            </w:pPr>
            <w:r w:rsidRPr="002505AD">
              <w:rPr>
                <w:rFonts w:cs="Arial"/>
              </w:rPr>
              <w:t>E</w:t>
            </w:r>
            <w:r w:rsidRPr="002505AD">
              <w:rPr>
                <w:rFonts w:cs="Arial"/>
              </w:rPr>
              <w:noBreakHyphen/>
              <w:t>UTRA Operating Band</w:t>
            </w:r>
          </w:p>
        </w:tc>
        <w:tc>
          <w:tcPr>
            <w:tcW w:w="2709" w:type="dxa"/>
            <w:gridSpan w:val="3"/>
            <w:tcBorders>
              <w:top w:val="single" w:sz="4" w:space="0" w:color="auto"/>
              <w:left w:val="single" w:sz="4" w:space="0" w:color="auto"/>
              <w:bottom w:val="single" w:sz="4" w:space="0" w:color="auto"/>
              <w:right w:val="single" w:sz="4" w:space="0" w:color="auto"/>
            </w:tcBorders>
            <w:vAlign w:val="center"/>
          </w:tcPr>
          <w:p w14:paraId="301CD2CA" w14:textId="77777777" w:rsidR="00D31264" w:rsidRPr="002505AD" w:rsidRDefault="00D31264" w:rsidP="00710E77">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676" w:type="dxa"/>
            <w:gridSpan w:val="3"/>
            <w:tcBorders>
              <w:top w:val="single" w:sz="4" w:space="0" w:color="auto"/>
              <w:bottom w:val="single" w:sz="4" w:space="0" w:color="auto"/>
              <w:right w:val="single" w:sz="4" w:space="0" w:color="auto"/>
            </w:tcBorders>
            <w:vAlign w:val="center"/>
          </w:tcPr>
          <w:p w14:paraId="5CCF5537" w14:textId="77777777" w:rsidR="00D31264" w:rsidRPr="002505AD" w:rsidRDefault="00D31264" w:rsidP="00710E77">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99" w:type="dxa"/>
            <w:vMerge w:val="restart"/>
            <w:tcBorders>
              <w:top w:val="single" w:sz="4" w:space="0" w:color="auto"/>
              <w:left w:val="single" w:sz="4" w:space="0" w:color="auto"/>
              <w:right w:val="single" w:sz="4" w:space="0" w:color="auto"/>
            </w:tcBorders>
          </w:tcPr>
          <w:p w14:paraId="190503E9" w14:textId="77777777" w:rsidR="00D31264" w:rsidRPr="002505AD" w:rsidRDefault="00D31264" w:rsidP="00710E77">
            <w:pPr>
              <w:pStyle w:val="TAH"/>
              <w:rPr>
                <w:rFonts w:cs="Arial"/>
              </w:rPr>
            </w:pPr>
            <w:r w:rsidRPr="002505AD">
              <w:rPr>
                <w:rFonts w:cs="Arial"/>
              </w:rPr>
              <w:t>Duplex Mode</w:t>
            </w:r>
          </w:p>
        </w:tc>
      </w:tr>
      <w:tr w:rsidR="00D31264" w:rsidRPr="002505AD" w14:paraId="6FDF5BD0" w14:textId="77777777" w:rsidTr="00D31264">
        <w:trPr>
          <w:trHeight w:val="122"/>
          <w:jc w:val="center"/>
        </w:trPr>
        <w:tc>
          <w:tcPr>
            <w:tcW w:w="1438" w:type="dxa"/>
            <w:vMerge/>
            <w:tcBorders>
              <w:left w:val="single" w:sz="4" w:space="0" w:color="auto"/>
              <w:bottom w:val="single" w:sz="4" w:space="0" w:color="auto"/>
              <w:right w:val="single" w:sz="4" w:space="0" w:color="auto"/>
            </w:tcBorders>
            <w:vAlign w:val="center"/>
          </w:tcPr>
          <w:p w14:paraId="25D22B94" w14:textId="77777777" w:rsidR="00D31264" w:rsidRPr="002505AD" w:rsidRDefault="00D31264" w:rsidP="00710E77">
            <w:pPr>
              <w:pStyle w:val="TAH"/>
              <w:rPr>
                <w:rFonts w:cs="Arial"/>
              </w:rPr>
            </w:pPr>
          </w:p>
        </w:tc>
        <w:tc>
          <w:tcPr>
            <w:tcW w:w="2709" w:type="dxa"/>
            <w:gridSpan w:val="3"/>
            <w:tcBorders>
              <w:top w:val="single" w:sz="4" w:space="0" w:color="auto"/>
              <w:left w:val="single" w:sz="4" w:space="0" w:color="auto"/>
              <w:bottom w:val="single" w:sz="4" w:space="0" w:color="auto"/>
              <w:right w:val="single" w:sz="4" w:space="0" w:color="auto"/>
            </w:tcBorders>
            <w:vAlign w:val="center"/>
          </w:tcPr>
          <w:p w14:paraId="0ADE85CA" w14:textId="77777777" w:rsidR="00D31264" w:rsidRPr="002505AD" w:rsidRDefault="00D31264" w:rsidP="00710E77">
            <w:pPr>
              <w:pStyle w:val="TAH"/>
              <w:rPr>
                <w:rFonts w:cs="Arial"/>
              </w:rPr>
            </w:pPr>
            <w:r w:rsidRPr="002505AD">
              <w:rPr>
                <w:rFonts w:cs="Arial"/>
              </w:rPr>
              <w:t>F</w:t>
            </w:r>
            <w:r w:rsidRPr="002505AD">
              <w:rPr>
                <w:rFonts w:cs="Arial"/>
                <w:vertAlign w:val="subscript"/>
              </w:rPr>
              <w:t>UL_low</w:t>
            </w:r>
            <w:r w:rsidRPr="002505AD">
              <w:rPr>
                <w:rFonts w:cs="Arial"/>
              </w:rPr>
              <w:t xml:space="preserve">   –  F</w:t>
            </w:r>
            <w:r w:rsidRPr="002505AD">
              <w:rPr>
                <w:rFonts w:cs="Arial"/>
                <w:vertAlign w:val="subscript"/>
              </w:rPr>
              <w:t>UL_high</w:t>
            </w:r>
          </w:p>
        </w:tc>
        <w:tc>
          <w:tcPr>
            <w:tcW w:w="2676" w:type="dxa"/>
            <w:gridSpan w:val="3"/>
            <w:tcBorders>
              <w:top w:val="single" w:sz="4" w:space="0" w:color="auto"/>
              <w:bottom w:val="single" w:sz="4" w:space="0" w:color="auto"/>
              <w:right w:val="single" w:sz="4" w:space="0" w:color="auto"/>
            </w:tcBorders>
            <w:vAlign w:val="center"/>
          </w:tcPr>
          <w:p w14:paraId="15BF52A1" w14:textId="77777777" w:rsidR="00D31264" w:rsidRPr="002505AD" w:rsidRDefault="00D31264" w:rsidP="00710E77">
            <w:pPr>
              <w:pStyle w:val="TAH"/>
              <w:rPr>
                <w:rFonts w:cs="Arial"/>
              </w:rPr>
            </w:pPr>
            <w:r w:rsidRPr="002505AD">
              <w:rPr>
                <w:rFonts w:cs="Arial"/>
              </w:rPr>
              <w:t>F</w:t>
            </w:r>
            <w:r w:rsidRPr="002505AD">
              <w:rPr>
                <w:rFonts w:cs="Arial"/>
                <w:vertAlign w:val="subscript"/>
              </w:rPr>
              <w:t>DL_low</w:t>
            </w:r>
            <w:r w:rsidRPr="002505AD">
              <w:rPr>
                <w:rFonts w:cs="Arial"/>
              </w:rPr>
              <w:t xml:space="preserve">  –  F</w:t>
            </w:r>
            <w:r w:rsidRPr="002505AD">
              <w:rPr>
                <w:rFonts w:cs="Arial"/>
                <w:vertAlign w:val="subscript"/>
              </w:rPr>
              <w:t>DL_high</w:t>
            </w:r>
          </w:p>
        </w:tc>
        <w:tc>
          <w:tcPr>
            <w:tcW w:w="999" w:type="dxa"/>
            <w:vMerge/>
            <w:tcBorders>
              <w:left w:val="single" w:sz="4" w:space="0" w:color="auto"/>
              <w:bottom w:val="single" w:sz="4" w:space="0" w:color="auto"/>
              <w:right w:val="single" w:sz="4" w:space="0" w:color="auto"/>
            </w:tcBorders>
          </w:tcPr>
          <w:p w14:paraId="67D19F76" w14:textId="77777777" w:rsidR="00D31264" w:rsidRPr="002505AD" w:rsidRDefault="00D31264" w:rsidP="00710E77">
            <w:pPr>
              <w:pStyle w:val="TAC"/>
              <w:rPr>
                <w:rFonts w:cs="Arial"/>
              </w:rPr>
            </w:pPr>
          </w:p>
        </w:tc>
      </w:tr>
      <w:tr w:rsidR="00D31264" w:rsidRPr="002505AD" w14:paraId="21492B31" w14:textId="77777777" w:rsidTr="00D31264">
        <w:trPr>
          <w:trHeight w:val="178"/>
          <w:jc w:val="center"/>
        </w:trPr>
        <w:tc>
          <w:tcPr>
            <w:tcW w:w="1438" w:type="dxa"/>
            <w:tcBorders>
              <w:top w:val="single" w:sz="4" w:space="0" w:color="auto"/>
              <w:left w:val="single" w:sz="4" w:space="0" w:color="auto"/>
              <w:bottom w:val="single" w:sz="4" w:space="0" w:color="auto"/>
              <w:right w:val="single" w:sz="4" w:space="0" w:color="auto"/>
            </w:tcBorders>
          </w:tcPr>
          <w:p w14:paraId="66D2349E" w14:textId="77777777" w:rsidR="00D31264" w:rsidRPr="002505AD" w:rsidRDefault="00D31264" w:rsidP="00710E77">
            <w:pPr>
              <w:pStyle w:val="TAC"/>
              <w:rPr>
                <w:rFonts w:cs="Arial"/>
              </w:rPr>
            </w:pPr>
            <w:r w:rsidRPr="002505AD">
              <w:rPr>
                <w:rFonts w:cs="Arial"/>
              </w:rPr>
              <w:t>256</w:t>
            </w:r>
          </w:p>
        </w:tc>
        <w:tc>
          <w:tcPr>
            <w:tcW w:w="1107" w:type="dxa"/>
            <w:tcBorders>
              <w:top w:val="single" w:sz="4" w:space="0" w:color="auto"/>
              <w:left w:val="single" w:sz="4" w:space="0" w:color="auto"/>
              <w:bottom w:val="single" w:sz="4" w:space="0" w:color="auto"/>
              <w:right w:val="nil"/>
            </w:tcBorders>
          </w:tcPr>
          <w:p w14:paraId="29398D8E" w14:textId="77777777" w:rsidR="00D31264" w:rsidRPr="002505AD" w:rsidRDefault="00D31264" w:rsidP="00710E77">
            <w:pPr>
              <w:pStyle w:val="TAR"/>
              <w:wordWrap w:val="0"/>
              <w:rPr>
                <w:rFonts w:cs="Arial"/>
                <w:lang w:eastAsia="zh-CN"/>
              </w:rPr>
            </w:pPr>
            <w:r w:rsidRPr="002505AD">
              <w:rPr>
                <w:rFonts w:cs="Arial"/>
                <w:lang w:eastAsia="zh-CN"/>
              </w:rPr>
              <w:t>1980 MHz</w:t>
            </w:r>
          </w:p>
        </w:tc>
        <w:tc>
          <w:tcPr>
            <w:tcW w:w="486" w:type="dxa"/>
            <w:tcBorders>
              <w:top w:val="single" w:sz="4" w:space="0" w:color="auto"/>
              <w:left w:val="nil"/>
              <w:bottom w:val="single" w:sz="4" w:space="0" w:color="auto"/>
              <w:right w:val="nil"/>
            </w:tcBorders>
          </w:tcPr>
          <w:p w14:paraId="1FF8599A" w14:textId="77777777" w:rsidR="00D31264" w:rsidRPr="002505AD" w:rsidRDefault="00D31264" w:rsidP="00710E77">
            <w:pPr>
              <w:pStyle w:val="TAC"/>
              <w:rPr>
                <w:rFonts w:cs="Arial"/>
                <w:lang w:eastAsia="zh-CN"/>
              </w:rPr>
            </w:pPr>
            <w:r w:rsidRPr="002505AD">
              <w:rPr>
                <w:rFonts w:cs="Arial"/>
                <w:lang w:eastAsia="zh-CN"/>
              </w:rPr>
              <w:t>–</w:t>
            </w:r>
          </w:p>
        </w:tc>
        <w:tc>
          <w:tcPr>
            <w:tcW w:w="1116" w:type="dxa"/>
            <w:tcBorders>
              <w:top w:val="single" w:sz="4" w:space="0" w:color="auto"/>
              <w:left w:val="nil"/>
              <w:bottom w:val="single" w:sz="4" w:space="0" w:color="auto"/>
              <w:right w:val="single" w:sz="4" w:space="0" w:color="auto"/>
            </w:tcBorders>
          </w:tcPr>
          <w:p w14:paraId="15923AB2" w14:textId="77777777" w:rsidR="00D31264" w:rsidRPr="002505AD" w:rsidRDefault="00D31264" w:rsidP="00710E77">
            <w:pPr>
              <w:pStyle w:val="TAL"/>
              <w:rPr>
                <w:lang w:eastAsia="zh-CN"/>
              </w:rPr>
            </w:pPr>
            <w:r w:rsidRPr="002505AD">
              <w:rPr>
                <w:lang w:eastAsia="zh-CN"/>
              </w:rPr>
              <w:t>2010 MHz</w:t>
            </w:r>
          </w:p>
        </w:tc>
        <w:tc>
          <w:tcPr>
            <w:tcW w:w="1171" w:type="dxa"/>
            <w:tcBorders>
              <w:top w:val="single" w:sz="4" w:space="0" w:color="auto"/>
              <w:left w:val="nil"/>
              <w:bottom w:val="single" w:sz="4" w:space="0" w:color="auto"/>
              <w:right w:val="nil"/>
            </w:tcBorders>
          </w:tcPr>
          <w:p w14:paraId="25E278A9" w14:textId="77777777" w:rsidR="00D31264" w:rsidRPr="002505AD" w:rsidRDefault="00D31264" w:rsidP="00710E77">
            <w:pPr>
              <w:pStyle w:val="TAR"/>
            </w:pPr>
            <w:r w:rsidRPr="002505AD">
              <w:t>2170 MHz</w:t>
            </w:r>
          </w:p>
        </w:tc>
        <w:tc>
          <w:tcPr>
            <w:tcW w:w="385" w:type="dxa"/>
            <w:tcBorders>
              <w:top w:val="single" w:sz="4" w:space="0" w:color="auto"/>
              <w:left w:val="nil"/>
              <w:bottom w:val="single" w:sz="4" w:space="0" w:color="auto"/>
              <w:right w:val="nil"/>
            </w:tcBorders>
          </w:tcPr>
          <w:p w14:paraId="7C3BB57F" w14:textId="77777777" w:rsidR="00D31264" w:rsidRPr="002505AD" w:rsidRDefault="00D31264" w:rsidP="00710E77">
            <w:pPr>
              <w:pStyle w:val="TAC"/>
            </w:pPr>
            <w:r w:rsidRPr="002505AD">
              <w:t>–</w:t>
            </w:r>
          </w:p>
        </w:tc>
        <w:tc>
          <w:tcPr>
            <w:tcW w:w="1120" w:type="dxa"/>
            <w:tcBorders>
              <w:top w:val="single" w:sz="4" w:space="0" w:color="auto"/>
              <w:left w:val="nil"/>
              <w:bottom w:val="single" w:sz="4" w:space="0" w:color="auto"/>
              <w:right w:val="single" w:sz="4" w:space="0" w:color="auto"/>
            </w:tcBorders>
          </w:tcPr>
          <w:p w14:paraId="19AEBBA1" w14:textId="77777777" w:rsidR="00D31264" w:rsidRPr="002505AD" w:rsidRDefault="00D31264" w:rsidP="00710E77">
            <w:pPr>
              <w:pStyle w:val="TAL"/>
            </w:pPr>
            <w:r w:rsidRPr="002505AD">
              <w:t>2200 MHz</w:t>
            </w:r>
          </w:p>
        </w:tc>
        <w:tc>
          <w:tcPr>
            <w:tcW w:w="999" w:type="dxa"/>
            <w:tcBorders>
              <w:top w:val="single" w:sz="4" w:space="0" w:color="auto"/>
              <w:left w:val="single" w:sz="4" w:space="0" w:color="auto"/>
              <w:bottom w:val="single" w:sz="4" w:space="0" w:color="auto"/>
              <w:right w:val="single" w:sz="4" w:space="0" w:color="auto"/>
            </w:tcBorders>
          </w:tcPr>
          <w:p w14:paraId="5F60D7F1" w14:textId="77777777" w:rsidR="00D31264" w:rsidRPr="002505AD" w:rsidRDefault="00D31264" w:rsidP="00710E77">
            <w:pPr>
              <w:pStyle w:val="TAC"/>
              <w:rPr>
                <w:rFonts w:cs="Arial"/>
                <w:lang w:eastAsia="ja-JP"/>
              </w:rPr>
            </w:pPr>
            <w:r w:rsidRPr="002505AD">
              <w:rPr>
                <w:rFonts w:cs="Arial" w:hint="eastAsia"/>
                <w:lang w:eastAsia="ja-JP"/>
              </w:rPr>
              <w:t>FDD</w:t>
            </w:r>
          </w:p>
        </w:tc>
      </w:tr>
      <w:tr w:rsidR="00D31264" w:rsidRPr="002505AD" w14:paraId="083510DE" w14:textId="77777777" w:rsidTr="00D31264">
        <w:trPr>
          <w:trHeight w:val="357"/>
          <w:jc w:val="center"/>
        </w:trPr>
        <w:tc>
          <w:tcPr>
            <w:tcW w:w="1438" w:type="dxa"/>
            <w:tcBorders>
              <w:top w:val="single" w:sz="4" w:space="0" w:color="auto"/>
              <w:left w:val="single" w:sz="4" w:space="0" w:color="auto"/>
              <w:bottom w:val="single" w:sz="4" w:space="0" w:color="auto"/>
              <w:right w:val="single" w:sz="4" w:space="0" w:color="auto"/>
            </w:tcBorders>
          </w:tcPr>
          <w:p w14:paraId="0F0ACD32" w14:textId="77777777" w:rsidR="00D31264" w:rsidRPr="002505AD" w:rsidRDefault="00D31264" w:rsidP="00710E77">
            <w:pPr>
              <w:pStyle w:val="TAC"/>
              <w:rPr>
                <w:rFonts w:cs="Arial"/>
              </w:rPr>
            </w:pPr>
            <w:r w:rsidRPr="002505AD">
              <w:rPr>
                <w:rFonts w:cs="Arial"/>
              </w:rPr>
              <w:t>255</w:t>
            </w:r>
          </w:p>
        </w:tc>
        <w:tc>
          <w:tcPr>
            <w:tcW w:w="1107" w:type="dxa"/>
            <w:tcBorders>
              <w:top w:val="single" w:sz="4" w:space="0" w:color="auto"/>
              <w:left w:val="single" w:sz="4" w:space="0" w:color="auto"/>
              <w:bottom w:val="single" w:sz="4" w:space="0" w:color="auto"/>
              <w:right w:val="nil"/>
            </w:tcBorders>
          </w:tcPr>
          <w:p w14:paraId="2C6EBB33" w14:textId="77777777" w:rsidR="00D31264" w:rsidRPr="002505AD" w:rsidRDefault="00D31264" w:rsidP="00710E77">
            <w:pPr>
              <w:pStyle w:val="TAR"/>
              <w:wordWrap w:val="0"/>
              <w:rPr>
                <w:rFonts w:cs="Arial"/>
                <w:lang w:eastAsia="zh-CN"/>
              </w:rPr>
            </w:pPr>
            <w:r w:rsidRPr="002505AD">
              <w:rPr>
                <w:rFonts w:cs="Arial"/>
                <w:lang w:eastAsia="zh-CN"/>
              </w:rPr>
              <w:t>1626.5 MHz</w:t>
            </w:r>
          </w:p>
        </w:tc>
        <w:tc>
          <w:tcPr>
            <w:tcW w:w="486" w:type="dxa"/>
            <w:tcBorders>
              <w:top w:val="single" w:sz="4" w:space="0" w:color="auto"/>
              <w:left w:val="nil"/>
              <w:bottom w:val="single" w:sz="4" w:space="0" w:color="auto"/>
              <w:right w:val="nil"/>
            </w:tcBorders>
          </w:tcPr>
          <w:p w14:paraId="2F106AAC" w14:textId="77777777" w:rsidR="00D31264" w:rsidRPr="002505AD" w:rsidRDefault="00D31264" w:rsidP="00710E77">
            <w:pPr>
              <w:pStyle w:val="TAC"/>
              <w:rPr>
                <w:rFonts w:cs="Arial"/>
                <w:lang w:eastAsia="zh-CN"/>
              </w:rPr>
            </w:pPr>
            <w:r w:rsidRPr="002505AD">
              <w:rPr>
                <w:rFonts w:cs="Arial"/>
                <w:lang w:eastAsia="zh-CN"/>
              </w:rPr>
              <w:t>–</w:t>
            </w:r>
          </w:p>
        </w:tc>
        <w:tc>
          <w:tcPr>
            <w:tcW w:w="1116" w:type="dxa"/>
            <w:tcBorders>
              <w:top w:val="single" w:sz="4" w:space="0" w:color="auto"/>
              <w:left w:val="nil"/>
              <w:bottom w:val="single" w:sz="4" w:space="0" w:color="auto"/>
              <w:right w:val="single" w:sz="4" w:space="0" w:color="auto"/>
            </w:tcBorders>
          </w:tcPr>
          <w:p w14:paraId="23D9057A" w14:textId="77777777" w:rsidR="00D31264" w:rsidRPr="002505AD" w:rsidRDefault="00D31264" w:rsidP="00710E77">
            <w:pPr>
              <w:pStyle w:val="TAL"/>
              <w:rPr>
                <w:lang w:eastAsia="zh-CN"/>
              </w:rPr>
            </w:pPr>
            <w:r w:rsidRPr="002505AD">
              <w:rPr>
                <w:lang w:eastAsia="zh-CN"/>
              </w:rPr>
              <w:t>1660.5 MHz</w:t>
            </w:r>
          </w:p>
        </w:tc>
        <w:tc>
          <w:tcPr>
            <w:tcW w:w="1171" w:type="dxa"/>
            <w:tcBorders>
              <w:top w:val="single" w:sz="4" w:space="0" w:color="auto"/>
              <w:left w:val="nil"/>
              <w:bottom w:val="single" w:sz="4" w:space="0" w:color="auto"/>
              <w:right w:val="nil"/>
            </w:tcBorders>
          </w:tcPr>
          <w:p w14:paraId="57B3ED9D" w14:textId="77777777" w:rsidR="00D31264" w:rsidRPr="002505AD" w:rsidRDefault="00D31264" w:rsidP="00710E77">
            <w:pPr>
              <w:pStyle w:val="TAR"/>
            </w:pPr>
            <w:r w:rsidRPr="002505AD">
              <w:t>1525 MHz</w:t>
            </w:r>
          </w:p>
        </w:tc>
        <w:tc>
          <w:tcPr>
            <w:tcW w:w="385" w:type="dxa"/>
            <w:tcBorders>
              <w:top w:val="single" w:sz="4" w:space="0" w:color="auto"/>
              <w:left w:val="nil"/>
              <w:bottom w:val="single" w:sz="4" w:space="0" w:color="auto"/>
              <w:right w:val="nil"/>
            </w:tcBorders>
          </w:tcPr>
          <w:p w14:paraId="2CAF8723" w14:textId="77777777" w:rsidR="00D31264" w:rsidRPr="002505AD" w:rsidRDefault="00D31264" w:rsidP="00710E77">
            <w:pPr>
              <w:pStyle w:val="TAC"/>
            </w:pPr>
            <w:r w:rsidRPr="002505AD">
              <w:t>–</w:t>
            </w:r>
          </w:p>
        </w:tc>
        <w:tc>
          <w:tcPr>
            <w:tcW w:w="1120" w:type="dxa"/>
            <w:tcBorders>
              <w:top w:val="single" w:sz="4" w:space="0" w:color="auto"/>
              <w:left w:val="nil"/>
              <w:bottom w:val="single" w:sz="4" w:space="0" w:color="auto"/>
              <w:right w:val="single" w:sz="4" w:space="0" w:color="auto"/>
            </w:tcBorders>
          </w:tcPr>
          <w:p w14:paraId="64E02127" w14:textId="77777777" w:rsidR="00D31264" w:rsidRPr="002505AD" w:rsidRDefault="00D31264" w:rsidP="00710E77">
            <w:pPr>
              <w:pStyle w:val="TAL"/>
            </w:pPr>
            <w:r w:rsidRPr="002505AD">
              <w:t>1559 MHz</w:t>
            </w:r>
          </w:p>
        </w:tc>
        <w:tc>
          <w:tcPr>
            <w:tcW w:w="999" w:type="dxa"/>
            <w:tcBorders>
              <w:top w:val="single" w:sz="4" w:space="0" w:color="auto"/>
              <w:left w:val="single" w:sz="4" w:space="0" w:color="auto"/>
              <w:bottom w:val="single" w:sz="4" w:space="0" w:color="auto"/>
              <w:right w:val="single" w:sz="4" w:space="0" w:color="auto"/>
            </w:tcBorders>
          </w:tcPr>
          <w:p w14:paraId="0564D466" w14:textId="77777777" w:rsidR="00D31264" w:rsidRPr="002505AD" w:rsidRDefault="00D31264" w:rsidP="00710E77">
            <w:pPr>
              <w:pStyle w:val="TAC"/>
              <w:rPr>
                <w:rFonts w:cs="Arial"/>
                <w:lang w:eastAsia="ja-JP"/>
              </w:rPr>
            </w:pPr>
            <w:r w:rsidRPr="002505AD">
              <w:rPr>
                <w:rFonts w:cs="Arial" w:hint="eastAsia"/>
                <w:lang w:eastAsia="ja-JP"/>
              </w:rPr>
              <w:t>FDD</w:t>
            </w:r>
          </w:p>
        </w:tc>
      </w:tr>
      <w:tr w:rsidR="00D31264" w:rsidRPr="002505AD" w14:paraId="60694DE1" w14:textId="77777777" w:rsidTr="00D31264">
        <w:trPr>
          <w:trHeight w:val="347"/>
          <w:jc w:val="center"/>
        </w:trPr>
        <w:tc>
          <w:tcPr>
            <w:tcW w:w="1438" w:type="dxa"/>
            <w:tcBorders>
              <w:top w:val="single" w:sz="4" w:space="0" w:color="auto"/>
              <w:left w:val="single" w:sz="4" w:space="0" w:color="auto"/>
              <w:bottom w:val="single" w:sz="4" w:space="0" w:color="auto"/>
              <w:right w:val="single" w:sz="4" w:space="0" w:color="auto"/>
            </w:tcBorders>
          </w:tcPr>
          <w:p w14:paraId="76D4D6E2" w14:textId="77777777" w:rsidR="00D31264" w:rsidRDefault="00D31264" w:rsidP="00710E77">
            <w:pPr>
              <w:pStyle w:val="TAC"/>
              <w:rPr>
                <w:rFonts w:cs="Arial"/>
                <w:lang w:eastAsia="zh-CN"/>
              </w:rPr>
            </w:pPr>
            <w:r>
              <w:rPr>
                <w:rFonts w:cs="Arial" w:hint="eastAsia"/>
                <w:lang w:eastAsia="zh-CN"/>
              </w:rPr>
              <w:t>254</w:t>
            </w:r>
          </w:p>
        </w:tc>
        <w:tc>
          <w:tcPr>
            <w:tcW w:w="1107" w:type="dxa"/>
            <w:tcBorders>
              <w:top w:val="single" w:sz="4" w:space="0" w:color="auto"/>
              <w:left w:val="single" w:sz="4" w:space="0" w:color="auto"/>
              <w:bottom w:val="single" w:sz="4" w:space="0" w:color="auto"/>
              <w:right w:val="nil"/>
            </w:tcBorders>
          </w:tcPr>
          <w:p w14:paraId="5E448BD1" w14:textId="77777777" w:rsidR="00D31264" w:rsidRDefault="00D31264" w:rsidP="00710E77">
            <w:pPr>
              <w:pStyle w:val="TAR"/>
              <w:wordWrap w:val="0"/>
              <w:rPr>
                <w:rFonts w:cs="Arial"/>
                <w:lang w:val="en-US" w:eastAsia="zh-CN"/>
              </w:rPr>
            </w:pPr>
            <w:r>
              <w:rPr>
                <w:rFonts w:cs="Arial" w:hint="eastAsia"/>
                <w:lang w:val="en-US" w:eastAsia="zh-CN"/>
              </w:rPr>
              <w:t>1610 MHz</w:t>
            </w:r>
          </w:p>
        </w:tc>
        <w:tc>
          <w:tcPr>
            <w:tcW w:w="486" w:type="dxa"/>
            <w:tcBorders>
              <w:top w:val="single" w:sz="4" w:space="0" w:color="auto"/>
              <w:left w:val="nil"/>
              <w:bottom w:val="single" w:sz="4" w:space="0" w:color="auto"/>
              <w:right w:val="nil"/>
            </w:tcBorders>
          </w:tcPr>
          <w:p w14:paraId="06B4CA8A" w14:textId="77777777" w:rsidR="00D31264" w:rsidRDefault="00D31264" w:rsidP="00710E77">
            <w:pPr>
              <w:pStyle w:val="TAC"/>
              <w:rPr>
                <w:rFonts w:cs="Arial"/>
                <w:lang w:eastAsia="zh-CN"/>
              </w:rPr>
            </w:pPr>
            <w:r>
              <w:rPr>
                <w:rFonts w:cs="Arial" w:hint="eastAsia"/>
                <w:lang w:eastAsia="zh-CN"/>
              </w:rPr>
              <w:t>-</w:t>
            </w:r>
          </w:p>
        </w:tc>
        <w:tc>
          <w:tcPr>
            <w:tcW w:w="1116" w:type="dxa"/>
            <w:tcBorders>
              <w:top w:val="single" w:sz="4" w:space="0" w:color="auto"/>
              <w:left w:val="nil"/>
              <w:bottom w:val="single" w:sz="4" w:space="0" w:color="auto"/>
              <w:right w:val="single" w:sz="4" w:space="0" w:color="auto"/>
            </w:tcBorders>
          </w:tcPr>
          <w:p w14:paraId="60CABC0A" w14:textId="77777777" w:rsidR="00D31264" w:rsidRDefault="00D31264" w:rsidP="00710E77">
            <w:pPr>
              <w:pStyle w:val="TAL"/>
              <w:rPr>
                <w:lang w:val="en-US" w:eastAsia="zh-CN"/>
              </w:rPr>
            </w:pPr>
            <w:r>
              <w:rPr>
                <w:rFonts w:hint="eastAsia"/>
                <w:lang w:val="en-US" w:eastAsia="zh-CN"/>
              </w:rPr>
              <w:t>1626.5 MHz</w:t>
            </w:r>
          </w:p>
        </w:tc>
        <w:tc>
          <w:tcPr>
            <w:tcW w:w="1171" w:type="dxa"/>
            <w:tcBorders>
              <w:top w:val="single" w:sz="4" w:space="0" w:color="auto"/>
              <w:left w:val="nil"/>
              <w:bottom w:val="single" w:sz="4" w:space="0" w:color="auto"/>
              <w:right w:val="nil"/>
            </w:tcBorders>
          </w:tcPr>
          <w:p w14:paraId="5C9CB667" w14:textId="77777777" w:rsidR="00D31264" w:rsidRDefault="00D31264" w:rsidP="00710E77">
            <w:pPr>
              <w:pStyle w:val="TAR"/>
              <w:rPr>
                <w:lang w:val="en-US" w:eastAsia="zh-CN"/>
              </w:rPr>
            </w:pPr>
            <w:r>
              <w:rPr>
                <w:rFonts w:hint="eastAsia"/>
                <w:lang w:val="en-US" w:eastAsia="zh-CN"/>
              </w:rPr>
              <w:t>2483.5 MHz</w:t>
            </w:r>
          </w:p>
        </w:tc>
        <w:tc>
          <w:tcPr>
            <w:tcW w:w="385" w:type="dxa"/>
            <w:tcBorders>
              <w:top w:val="single" w:sz="4" w:space="0" w:color="auto"/>
              <w:left w:val="nil"/>
              <w:bottom w:val="single" w:sz="4" w:space="0" w:color="auto"/>
              <w:right w:val="nil"/>
            </w:tcBorders>
          </w:tcPr>
          <w:p w14:paraId="030E8768" w14:textId="77777777" w:rsidR="00D31264" w:rsidRDefault="00D31264" w:rsidP="00710E77">
            <w:pPr>
              <w:pStyle w:val="TAC"/>
              <w:rPr>
                <w:lang w:eastAsia="zh-CN"/>
              </w:rPr>
            </w:pPr>
            <w:r>
              <w:rPr>
                <w:rFonts w:hint="eastAsia"/>
                <w:lang w:eastAsia="zh-CN"/>
              </w:rPr>
              <w:t>-</w:t>
            </w:r>
          </w:p>
        </w:tc>
        <w:tc>
          <w:tcPr>
            <w:tcW w:w="1120" w:type="dxa"/>
            <w:tcBorders>
              <w:top w:val="single" w:sz="4" w:space="0" w:color="auto"/>
              <w:left w:val="nil"/>
              <w:bottom w:val="single" w:sz="4" w:space="0" w:color="auto"/>
              <w:right w:val="single" w:sz="4" w:space="0" w:color="auto"/>
            </w:tcBorders>
          </w:tcPr>
          <w:p w14:paraId="5F6D492A" w14:textId="77777777" w:rsidR="00D31264" w:rsidRDefault="00D31264" w:rsidP="00710E77">
            <w:pPr>
              <w:pStyle w:val="TAL"/>
              <w:rPr>
                <w:lang w:val="en-US" w:eastAsia="zh-CN"/>
              </w:rPr>
            </w:pPr>
            <w:r>
              <w:rPr>
                <w:rFonts w:hint="eastAsia"/>
                <w:lang w:val="en-US" w:eastAsia="zh-CN"/>
              </w:rPr>
              <w:t>2500 MHz</w:t>
            </w:r>
          </w:p>
        </w:tc>
        <w:tc>
          <w:tcPr>
            <w:tcW w:w="999" w:type="dxa"/>
            <w:tcBorders>
              <w:top w:val="single" w:sz="4" w:space="0" w:color="auto"/>
              <w:left w:val="single" w:sz="4" w:space="0" w:color="auto"/>
              <w:bottom w:val="single" w:sz="4" w:space="0" w:color="auto"/>
              <w:right w:val="single" w:sz="4" w:space="0" w:color="auto"/>
            </w:tcBorders>
          </w:tcPr>
          <w:p w14:paraId="7E9CCCCA" w14:textId="77777777" w:rsidR="00D31264" w:rsidRDefault="00D31264" w:rsidP="00710E77">
            <w:pPr>
              <w:pStyle w:val="TAC"/>
              <w:rPr>
                <w:rFonts w:cs="Arial"/>
                <w:lang w:eastAsia="zh-CN"/>
              </w:rPr>
            </w:pPr>
            <w:r>
              <w:rPr>
                <w:rFonts w:cs="Arial" w:hint="eastAsia"/>
                <w:lang w:eastAsia="zh-CN"/>
              </w:rPr>
              <w:t>FDD</w:t>
            </w:r>
          </w:p>
        </w:tc>
      </w:tr>
      <w:tr w:rsidR="00D31264" w:rsidRPr="002505AD" w14:paraId="47F909E7" w14:textId="77777777" w:rsidTr="00D31264">
        <w:trPr>
          <w:trHeight w:val="178"/>
          <w:jc w:val="center"/>
        </w:trPr>
        <w:tc>
          <w:tcPr>
            <w:tcW w:w="1438" w:type="dxa"/>
            <w:tcBorders>
              <w:top w:val="single" w:sz="4" w:space="0" w:color="auto"/>
              <w:left w:val="single" w:sz="4" w:space="0" w:color="auto"/>
              <w:bottom w:val="single" w:sz="4" w:space="0" w:color="auto"/>
              <w:right w:val="single" w:sz="4" w:space="0" w:color="auto"/>
            </w:tcBorders>
          </w:tcPr>
          <w:p w14:paraId="42DD8B2D" w14:textId="77777777" w:rsidR="00D31264" w:rsidRPr="002505AD" w:rsidRDefault="00D31264" w:rsidP="00710E77">
            <w:pPr>
              <w:pStyle w:val="TAC"/>
              <w:rPr>
                <w:rFonts w:cs="Arial"/>
              </w:rPr>
            </w:pPr>
            <w:r>
              <w:rPr>
                <w:rFonts w:cs="Arial" w:hint="eastAsia"/>
                <w:lang w:eastAsia="zh-CN"/>
              </w:rPr>
              <w:t>253</w:t>
            </w:r>
            <w:r>
              <w:rPr>
                <w:rFonts w:cs="Arial" w:hint="eastAsia"/>
                <w:vertAlign w:val="superscript"/>
                <w:lang w:eastAsia="zh-CN"/>
              </w:rPr>
              <w:t>2</w:t>
            </w:r>
          </w:p>
        </w:tc>
        <w:tc>
          <w:tcPr>
            <w:tcW w:w="1107" w:type="dxa"/>
            <w:tcBorders>
              <w:top w:val="single" w:sz="4" w:space="0" w:color="auto"/>
              <w:left w:val="single" w:sz="4" w:space="0" w:color="auto"/>
              <w:bottom w:val="single" w:sz="4" w:space="0" w:color="auto"/>
              <w:right w:val="nil"/>
            </w:tcBorders>
          </w:tcPr>
          <w:p w14:paraId="48312067" w14:textId="77777777" w:rsidR="00D31264" w:rsidRPr="002505AD" w:rsidRDefault="00D31264" w:rsidP="00710E77">
            <w:pPr>
              <w:pStyle w:val="TAR"/>
              <w:wordWrap w:val="0"/>
              <w:rPr>
                <w:rFonts w:cs="Arial"/>
                <w:lang w:eastAsia="zh-CN"/>
              </w:rPr>
            </w:pPr>
            <w:r>
              <w:rPr>
                <w:rFonts w:cs="Arial" w:hint="eastAsia"/>
                <w:lang w:val="en-US" w:eastAsia="zh-CN"/>
              </w:rPr>
              <w:t>1668 MHz</w:t>
            </w:r>
          </w:p>
        </w:tc>
        <w:tc>
          <w:tcPr>
            <w:tcW w:w="486" w:type="dxa"/>
            <w:tcBorders>
              <w:top w:val="single" w:sz="4" w:space="0" w:color="auto"/>
              <w:left w:val="nil"/>
              <w:bottom w:val="single" w:sz="4" w:space="0" w:color="auto"/>
              <w:right w:val="nil"/>
            </w:tcBorders>
          </w:tcPr>
          <w:p w14:paraId="1FB4EE34" w14:textId="77777777" w:rsidR="00D31264" w:rsidRPr="002505AD" w:rsidRDefault="00D31264" w:rsidP="00710E77">
            <w:pPr>
              <w:pStyle w:val="TAC"/>
              <w:rPr>
                <w:rFonts w:cs="Arial"/>
                <w:lang w:eastAsia="zh-CN"/>
              </w:rPr>
            </w:pPr>
            <w:r>
              <w:rPr>
                <w:rFonts w:cs="Arial" w:hint="eastAsia"/>
                <w:lang w:eastAsia="zh-CN"/>
              </w:rPr>
              <w:t>-</w:t>
            </w:r>
          </w:p>
        </w:tc>
        <w:tc>
          <w:tcPr>
            <w:tcW w:w="1116" w:type="dxa"/>
            <w:tcBorders>
              <w:top w:val="single" w:sz="4" w:space="0" w:color="auto"/>
              <w:left w:val="nil"/>
              <w:bottom w:val="single" w:sz="4" w:space="0" w:color="auto"/>
              <w:right w:val="single" w:sz="4" w:space="0" w:color="auto"/>
            </w:tcBorders>
          </w:tcPr>
          <w:p w14:paraId="7B23121C" w14:textId="77777777" w:rsidR="00D31264" w:rsidRPr="002505AD" w:rsidRDefault="00D31264" w:rsidP="00710E77">
            <w:pPr>
              <w:pStyle w:val="TAL"/>
              <w:rPr>
                <w:lang w:eastAsia="zh-CN"/>
              </w:rPr>
            </w:pPr>
            <w:r>
              <w:rPr>
                <w:rFonts w:hint="eastAsia"/>
                <w:lang w:val="en-US" w:eastAsia="zh-CN"/>
              </w:rPr>
              <w:t>1675 MHz</w:t>
            </w:r>
          </w:p>
        </w:tc>
        <w:tc>
          <w:tcPr>
            <w:tcW w:w="1171" w:type="dxa"/>
            <w:tcBorders>
              <w:top w:val="single" w:sz="4" w:space="0" w:color="auto"/>
              <w:left w:val="nil"/>
              <w:bottom w:val="single" w:sz="4" w:space="0" w:color="auto"/>
              <w:right w:val="nil"/>
            </w:tcBorders>
          </w:tcPr>
          <w:p w14:paraId="0B7AB87B" w14:textId="77777777" w:rsidR="00D31264" w:rsidRPr="002505AD" w:rsidRDefault="00D31264" w:rsidP="00710E77">
            <w:pPr>
              <w:pStyle w:val="TAR"/>
            </w:pPr>
            <w:r>
              <w:rPr>
                <w:rFonts w:hint="eastAsia"/>
                <w:lang w:val="en-US" w:eastAsia="zh-CN"/>
              </w:rPr>
              <w:t>1518 MHz</w:t>
            </w:r>
          </w:p>
        </w:tc>
        <w:tc>
          <w:tcPr>
            <w:tcW w:w="385" w:type="dxa"/>
            <w:tcBorders>
              <w:top w:val="single" w:sz="4" w:space="0" w:color="auto"/>
              <w:left w:val="nil"/>
              <w:bottom w:val="single" w:sz="4" w:space="0" w:color="auto"/>
              <w:right w:val="nil"/>
            </w:tcBorders>
          </w:tcPr>
          <w:p w14:paraId="7E040758" w14:textId="77777777" w:rsidR="00D31264" w:rsidRPr="002505AD" w:rsidRDefault="00D31264" w:rsidP="00710E77">
            <w:pPr>
              <w:pStyle w:val="TAC"/>
            </w:pPr>
            <w:r>
              <w:rPr>
                <w:rFonts w:hint="eastAsia"/>
                <w:lang w:eastAsia="zh-CN"/>
              </w:rPr>
              <w:t>-</w:t>
            </w:r>
          </w:p>
        </w:tc>
        <w:tc>
          <w:tcPr>
            <w:tcW w:w="1120" w:type="dxa"/>
            <w:tcBorders>
              <w:top w:val="single" w:sz="4" w:space="0" w:color="auto"/>
              <w:left w:val="nil"/>
              <w:bottom w:val="single" w:sz="4" w:space="0" w:color="auto"/>
              <w:right w:val="single" w:sz="4" w:space="0" w:color="auto"/>
            </w:tcBorders>
          </w:tcPr>
          <w:p w14:paraId="7B9AB1CD" w14:textId="77777777" w:rsidR="00D31264" w:rsidRPr="002505AD" w:rsidRDefault="00D31264" w:rsidP="00710E77">
            <w:pPr>
              <w:pStyle w:val="TAL"/>
            </w:pPr>
            <w:r>
              <w:rPr>
                <w:rFonts w:hint="eastAsia"/>
                <w:lang w:val="en-US" w:eastAsia="zh-CN"/>
              </w:rPr>
              <w:t>1525 MHz</w:t>
            </w:r>
          </w:p>
        </w:tc>
        <w:tc>
          <w:tcPr>
            <w:tcW w:w="999" w:type="dxa"/>
            <w:tcBorders>
              <w:top w:val="single" w:sz="4" w:space="0" w:color="auto"/>
              <w:left w:val="single" w:sz="4" w:space="0" w:color="auto"/>
              <w:bottom w:val="single" w:sz="4" w:space="0" w:color="auto"/>
              <w:right w:val="single" w:sz="4" w:space="0" w:color="auto"/>
            </w:tcBorders>
          </w:tcPr>
          <w:p w14:paraId="78A408F8" w14:textId="77777777" w:rsidR="00D31264" w:rsidRPr="002505AD" w:rsidRDefault="00D31264" w:rsidP="00710E77">
            <w:pPr>
              <w:pStyle w:val="TAC"/>
              <w:rPr>
                <w:rFonts w:cs="Arial"/>
                <w:lang w:eastAsia="ja-JP"/>
              </w:rPr>
            </w:pPr>
            <w:r>
              <w:rPr>
                <w:rFonts w:cs="Arial" w:hint="eastAsia"/>
                <w:lang w:eastAsia="zh-CN"/>
              </w:rPr>
              <w:t>FDD</w:t>
            </w:r>
          </w:p>
        </w:tc>
      </w:tr>
      <w:tr w:rsidR="00D31264" w:rsidRPr="002505AD" w14:paraId="689DA81E" w14:textId="77777777" w:rsidTr="00D31264">
        <w:trPr>
          <w:trHeight w:val="178"/>
          <w:jc w:val="center"/>
        </w:trPr>
        <w:tc>
          <w:tcPr>
            <w:tcW w:w="1438" w:type="dxa"/>
            <w:tcBorders>
              <w:top w:val="single" w:sz="4" w:space="0" w:color="auto"/>
              <w:left w:val="single" w:sz="4" w:space="0" w:color="auto"/>
              <w:bottom w:val="single" w:sz="4" w:space="0" w:color="auto"/>
              <w:right w:val="single" w:sz="4" w:space="0" w:color="auto"/>
            </w:tcBorders>
          </w:tcPr>
          <w:p w14:paraId="37FDCDD7" w14:textId="77777777" w:rsidR="00D31264" w:rsidRPr="00D31264" w:rsidRDefault="00D31264" w:rsidP="00710E77">
            <w:pPr>
              <w:pStyle w:val="TAC"/>
              <w:rPr>
                <w:rFonts w:cs="Arial"/>
                <w:lang w:eastAsia="zh-CN"/>
              </w:rPr>
            </w:pPr>
            <w:r w:rsidRPr="00D31264">
              <w:rPr>
                <w:rFonts w:cs="Arial"/>
                <w:lang w:eastAsia="zh-CN"/>
              </w:rPr>
              <w:t>252</w:t>
            </w:r>
          </w:p>
        </w:tc>
        <w:tc>
          <w:tcPr>
            <w:tcW w:w="1107" w:type="dxa"/>
            <w:tcBorders>
              <w:top w:val="single" w:sz="4" w:space="0" w:color="auto"/>
              <w:left w:val="single" w:sz="4" w:space="0" w:color="auto"/>
              <w:bottom w:val="single" w:sz="4" w:space="0" w:color="auto"/>
              <w:right w:val="nil"/>
            </w:tcBorders>
          </w:tcPr>
          <w:p w14:paraId="1ECE92AA" w14:textId="77777777" w:rsidR="00D31264" w:rsidRPr="00D31264" w:rsidRDefault="00D31264" w:rsidP="00710E77">
            <w:pPr>
              <w:pStyle w:val="TAR"/>
              <w:wordWrap w:val="0"/>
              <w:rPr>
                <w:rFonts w:cs="Arial"/>
                <w:lang w:val="en-US" w:eastAsia="zh-CN"/>
              </w:rPr>
            </w:pPr>
            <w:r w:rsidRPr="00D31264">
              <w:rPr>
                <w:rFonts w:cs="Arial"/>
                <w:lang w:val="en-US" w:eastAsia="zh-CN"/>
              </w:rPr>
              <w:t>2000 MHz</w:t>
            </w:r>
          </w:p>
        </w:tc>
        <w:tc>
          <w:tcPr>
            <w:tcW w:w="486" w:type="dxa"/>
            <w:tcBorders>
              <w:top w:val="single" w:sz="4" w:space="0" w:color="auto"/>
              <w:left w:val="nil"/>
              <w:bottom w:val="single" w:sz="4" w:space="0" w:color="auto"/>
              <w:right w:val="nil"/>
            </w:tcBorders>
          </w:tcPr>
          <w:p w14:paraId="75DD4A43" w14:textId="77777777" w:rsidR="00D31264" w:rsidRPr="00D31264" w:rsidRDefault="00D31264" w:rsidP="00710E77">
            <w:pPr>
              <w:pStyle w:val="TAC"/>
              <w:rPr>
                <w:rFonts w:cs="Arial"/>
                <w:lang w:eastAsia="zh-CN"/>
              </w:rPr>
            </w:pPr>
            <w:r w:rsidRPr="00D31264">
              <w:rPr>
                <w:rFonts w:cs="Arial"/>
                <w:lang w:eastAsia="zh-CN"/>
              </w:rPr>
              <w:t>-</w:t>
            </w:r>
          </w:p>
        </w:tc>
        <w:tc>
          <w:tcPr>
            <w:tcW w:w="1116" w:type="dxa"/>
            <w:tcBorders>
              <w:top w:val="single" w:sz="4" w:space="0" w:color="auto"/>
              <w:left w:val="nil"/>
              <w:bottom w:val="single" w:sz="4" w:space="0" w:color="auto"/>
              <w:right w:val="single" w:sz="4" w:space="0" w:color="auto"/>
            </w:tcBorders>
          </w:tcPr>
          <w:p w14:paraId="4576E99F" w14:textId="77777777" w:rsidR="00D31264" w:rsidRPr="00D31264" w:rsidRDefault="00D31264" w:rsidP="00710E77">
            <w:pPr>
              <w:pStyle w:val="TAL"/>
              <w:rPr>
                <w:lang w:val="en-US" w:eastAsia="zh-CN"/>
              </w:rPr>
            </w:pPr>
            <w:r w:rsidRPr="00D31264">
              <w:rPr>
                <w:lang w:val="en-US" w:eastAsia="zh-CN"/>
              </w:rPr>
              <w:t>2020 MHz</w:t>
            </w:r>
          </w:p>
        </w:tc>
        <w:tc>
          <w:tcPr>
            <w:tcW w:w="1171" w:type="dxa"/>
            <w:tcBorders>
              <w:top w:val="single" w:sz="4" w:space="0" w:color="auto"/>
              <w:left w:val="nil"/>
              <w:bottom w:val="single" w:sz="4" w:space="0" w:color="auto"/>
              <w:right w:val="nil"/>
            </w:tcBorders>
          </w:tcPr>
          <w:p w14:paraId="7DED4735" w14:textId="77777777" w:rsidR="00D31264" w:rsidRPr="00D31264" w:rsidRDefault="00D31264" w:rsidP="00710E77">
            <w:pPr>
              <w:pStyle w:val="TAR"/>
              <w:rPr>
                <w:lang w:val="en-US" w:eastAsia="zh-CN"/>
              </w:rPr>
            </w:pPr>
            <w:r w:rsidRPr="00D31264">
              <w:rPr>
                <w:lang w:val="en-US" w:eastAsia="zh-CN"/>
              </w:rPr>
              <w:t>2180 MHz</w:t>
            </w:r>
          </w:p>
        </w:tc>
        <w:tc>
          <w:tcPr>
            <w:tcW w:w="385" w:type="dxa"/>
            <w:tcBorders>
              <w:top w:val="single" w:sz="4" w:space="0" w:color="auto"/>
              <w:left w:val="nil"/>
              <w:bottom w:val="single" w:sz="4" w:space="0" w:color="auto"/>
              <w:right w:val="nil"/>
            </w:tcBorders>
          </w:tcPr>
          <w:p w14:paraId="12D1C347" w14:textId="77777777" w:rsidR="00D31264" w:rsidRPr="00D31264" w:rsidRDefault="00D31264" w:rsidP="00710E77">
            <w:pPr>
              <w:pStyle w:val="TAC"/>
              <w:rPr>
                <w:lang w:eastAsia="zh-CN"/>
              </w:rPr>
            </w:pPr>
            <w:r w:rsidRPr="00D31264">
              <w:rPr>
                <w:lang w:eastAsia="zh-CN"/>
              </w:rPr>
              <w:t>-</w:t>
            </w:r>
          </w:p>
        </w:tc>
        <w:tc>
          <w:tcPr>
            <w:tcW w:w="1120" w:type="dxa"/>
            <w:tcBorders>
              <w:top w:val="single" w:sz="4" w:space="0" w:color="auto"/>
              <w:left w:val="nil"/>
              <w:bottom w:val="single" w:sz="4" w:space="0" w:color="auto"/>
              <w:right w:val="single" w:sz="4" w:space="0" w:color="auto"/>
            </w:tcBorders>
          </w:tcPr>
          <w:p w14:paraId="143D3A8F" w14:textId="77777777" w:rsidR="00D31264" w:rsidRPr="00D31264" w:rsidRDefault="00D31264" w:rsidP="00710E77">
            <w:pPr>
              <w:pStyle w:val="TAL"/>
              <w:rPr>
                <w:lang w:val="en-US" w:eastAsia="zh-CN"/>
              </w:rPr>
            </w:pPr>
            <w:r w:rsidRPr="00D31264">
              <w:rPr>
                <w:lang w:val="en-US" w:eastAsia="zh-CN"/>
              </w:rPr>
              <w:t>2200 MHz</w:t>
            </w:r>
          </w:p>
        </w:tc>
        <w:tc>
          <w:tcPr>
            <w:tcW w:w="999" w:type="dxa"/>
            <w:tcBorders>
              <w:top w:val="single" w:sz="4" w:space="0" w:color="auto"/>
              <w:left w:val="single" w:sz="4" w:space="0" w:color="auto"/>
              <w:bottom w:val="single" w:sz="4" w:space="0" w:color="auto"/>
              <w:right w:val="single" w:sz="4" w:space="0" w:color="auto"/>
            </w:tcBorders>
          </w:tcPr>
          <w:p w14:paraId="0BFC4988" w14:textId="77777777" w:rsidR="00D31264" w:rsidRPr="00D31264" w:rsidRDefault="00D31264" w:rsidP="00710E77">
            <w:pPr>
              <w:pStyle w:val="TAC"/>
              <w:rPr>
                <w:rFonts w:cs="Arial"/>
                <w:lang w:eastAsia="zh-CN"/>
              </w:rPr>
            </w:pPr>
            <w:r w:rsidRPr="00D31264">
              <w:rPr>
                <w:rFonts w:cs="Arial"/>
                <w:lang w:eastAsia="zh-CN"/>
              </w:rPr>
              <w:t>FDD</w:t>
            </w:r>
          </w:p>
        </w:tc>
      </w:tr>
      <w:tr w:rsidR="00D31264" w:rsidRPr="002505AD" w14:paraId="63C1CBDF" w14:textId="77777777" w:rsidTr="00D31264">
        <w:trPr>
          <w:trHeight w:val="178"/>
          <w:jc w:val="center"/>
        </w:trPr>
        <w:tc>
          <w:tcPr>
            <w:tcW w:w="1438" w:type="dxa"/>
            <w:tcBorders>
              <w:top w:val="single" w:sz="4" w:space="0" w:color="auto"/>
              <w:left w:val="single" w:sz="4" w:space="0" w:color="auto"/>
              <w:bottom w:val="single" w:sz="4" w:space="0" w:color="auto"/>
              <w:right w:val="single" w:sz="4" w:space="0" w:color="auto"/>
            </w:tcBorders>
          </w:tcPr>
          <w:p w14:paraId="0F147DE3" w14:textId="705200CD" w:rsidR="00D31264" w:rsidRPr="00D31264" w:rsidRDefault="0048615D" w:rsidP="00D31264">
            <w:pPr>
              <w:pStyle w:val="TAC"/>
              <w:rPr>
                <w:rFonts w:cs="Arial"/>
                <w:b/>
                <w:lang w:eastAsia="zh-CN"/>
              </w:rPr>
            </w:pPr>
            <w:r>
              <w:rPr>
                <w:rFonts w:cs="Arial"/>
                <w:b/>
                <w:lang w:eastAsia="zh-CN"/>
              </w:rPr>
              <w:t>249</w:t>
            </w:r>
          </w:p>
        </w:tc>
        <w:tc>
          <w:tcPr>
            <w:tcW w:w="1107" w:type="dxa"/>
            <w:tcBorders>
              <w:top w:val="single" w:sz="4" w:space="0" w:color="auto"/>
              <w:left w:val="single" w:sz="4" w:space="0" w:color="auto"/>
              <w:bottom w:val="single" w:sz="4" w:space="0" w:color="auto"/>
              <w:right w:val="nil"/>
            </w:tcBorders>
          </w:tcPr>
          <w:p w14:paraId="202E33C0" w14:textId="04275FAA" w:rsidR="00D31264" w:rsidRPr="00D31264" w:rsidRDefault="00D31264" w:rsidP="00D31264">
            <w:pPr>
              <w:pStyle w:val="TAR"/>
              <w:wordWrap w:val="0"/>
              <w:rPr>
                <w:rFonts w:cs="Arial"/>
                <w:b/>
                <w:lang w:val="en-US" w:eastAsia="zh-CN"/>
              </w:rPr>
            </w:pPr>
            <w:r w:rsidRPr="00D31264">
              <w:rPr>
                <w:b/>
              </w:rPr>
              <w:t>1616</w:t>
            </w:r>
            <w:r w:rsidRPr="00D31264">
              <w:rPr>
                <w:rFonts w:cs="Arial"/>
                <w:b/>
                <w:lang w:val="en-US" w:eastAsia="zh-CN"/>
              </w:rPr>
              <w:t xml:space="preserve"> MHz</w:t>
            </w:r>
          </w:p>
        </w:tc>
        <w:tc>
          <w:tcPr>
            <w:tcW w:w="486" w:type="dxa"/>
            <w:tcBorders>
              <w:top w:val="single" w:sz="4" w:space="0" w:color="auto"/>
              <w:left w:val="nil"/>
              <w:bottom w:val="single" w:sz="4" w:space="0" w:color="auto"/>
              <w:right w:val="nil"/>
            </w:tcBorders>
          </w:tcPr>
          <w:p w14:paraId="27840EC3" w14:textId="52202533" w:rsidR="00D31264" w:rsidRPr="00D31264" w:rsidRDefault="00D31264" w:rsidP="00D31264">
            <w:pPr>
              <w:pStyle w:val="TAC"/>
              <w:rPr>
                <w:rFonts w:cs="Arial"/>
                <w:b/>
                <w:lang w:eastAsia="zh-CN"/>
              </w:rPr>
            </w:pPr>
            <w:r w:rsidRPr="00D31264">
              <w:rPr>
                <w:rFonts w:cs="Arial"/>
                <w:b/>
                <w:lang w:eastAsia="zh-CN"/>
              </w:rPr>
              <w:t>-</w:t>
            </w:r>
          </w:p>
        </w:tc>
        <w:tc>
          <w:tcPr>
            <w:tcW w:w="1116" w:type="dxa"/>
            <w:tcBorders>
              <w:top w:val="single" w:sz="4" w:space="0" w:color="auto"/>
              <w:left w:val="nil"/>
              <w:bottom w:val="single" w:sz="4" w:space="0" w:color="auto"/>
              <w:right w:val="single" w:sz="4" w:space="0" w:color="auto"/>
            </w:tcBorders>
          </w:tcPr>
          <w:p w14:paraId="103729A8" w14:textId="5948BDC1" w:rsidR="00D31264" w:rsidRPr="00D31264" w:rsidRDefault="00D31264" w:rsidP="00D31264">
            <w:pPr>
              <w:pStyle w:val="TAL"/>
              <w:rPr>
                <w:b/>
                <w:lang w:val="en-US" w:eastAsia="zh-CN"/>
              </w:rPr>
            </w:pPr>
            <w:r w:rsidRPr="00D31264">
              <w:rPr>
                <w:b/>
              </w:rPr>
              <w:t>1626.5</w:t>
            </w:r>
          </w:p>
        </w:tc>
        <w:tc>
          <w:tcPr>
            <w:tcW w:w="1171" w:type="dxa"/>
            <w:tcBorders>
              <w:top w:val="single" w:sz="4" w:space="0" w:color="auto"/>
              <w:left w:val="nil"/>
              <w:bottom w:val="single" w:sz="4" w:space="0" w:color="auto"/>
              <w:right w:val="nil"/>
            </w:tcBorders>
          </w:tcPr>
          <w:p w14:paraId="2F45CB34" w14:textId="58BCF350" w:rsidR="00D31264" w:rsidRPr="00D31264" w:rsidRDefault="00D31264" w:rsidP="00D31264">
            <w:pPr>
              <w:pStyle w:val="TAR"/>
              <w:rPr>
                <w:b/>
                <w:lang w:val="en-US" w:eastAsia="zh-CN"/>
              </w:rPr>
            </w:pPr>
            <w:r w:rsidRPr="00D31264">
              <w:rPr>
                <w:b/>
              </w:rPr>
              <w:t>1616</w:t>
            </w:r>
            <w:r w:rsidRPr="00D31264">
              <w:rPr>
                <w:b/>
                <w:lang w:val="en-US" w:eastAsia="zh-CN"/>
              </w:rPr>
              <w:t xml:space="preserve"> MHz</w:t>
            </w:r>
          </w:p>
        </w:tc>
        <w:tc>
          <w:tcPr>
            <w:tcW w:w="385" w:type="dxa"/>
            <w:tcBorders>
              <w:top w:val="single" w:sz="4" w:space="0" w:color="auto"/>
              <w:left w:val="nil"/>
              <w:bottom w:val="single" w:sz="4" w:space="0" w:color="auto"/>
              <w:right w:val="nil"/>
            </w:tcBorders>
          </w:tcPr>
          <w:p w14:paraId="23915412" w14:textId="4CB363D4" w:rsidR="00D31264" w:rsidRPr="00D31264" w:rsidRDefault="00D31264" w:rsidP="00D31264">
            <w:pPr>
              <w:pStyle w:val="TAC"/>
              <w:rPr>
                <w:b/>
                <w:lang w:eastAsia="zh-CN"/>
              </w:rPr>
            </w:pPr>
            <w:r w:rsidRPr="00D31264">
              <w:rPr>
                <w:b/>
                <w:lang w:eastAsia="zh-CN"/>
              </w:rPr>
              <w:t>-</w:t>
            </w:r>
          </w:p>
        </w:tc>
        <w:tc>
          <w:tcPr>
            <w:tcW w:w="1120" w:type="dxa"/>
            <w:tcBorders>
              <w:top w:val="single" w:sz="4" w:space="0" w:color="auto"/>
              <w:left w:val="nil"/>
              <w:bottom w:val="single" w:sz="4" w:space="0" w:color="auto"/>
              <w:right w:val="single" w:sz="4" w:space="0" w:color="auto"/>
            </w:tcBorders>
          </w:tcPr>
          <w:p w14:paraId="195309A3" w14:textId="01B3A51B" w:rsidR="00D31264" w:rsidRPr="00D31264" w:rsidRDefault="00D31264" w:rsidP="00D31264">
            <w:pPr>
              <w:pStyle w:val="TAL"/>
              <w:rPr>
                <w:b/>
                <w:lang w:val="en-US" w:eastAsia="zh-CN"/>
              </w:rPr>
            </w:pPr>
            <w:r w:rsidRPr="00D31264">
              <w:rPr>
                <w:b/>
              </w:rPr>
              <w:t>1626.5</w:t>
            </w:r>
          </w:p>
        </w:tc>
        <w:tc>
          <w:tcPr>
            <w:tcW w:w="999" w:type="dxa"/>
            <w:tcBorders>
              <w:top w:val="single" w:sz="4" w:space="0" w:color="auto"/>
              <w:left w:val="single" w:sz="4" w:space="0" w:color="auto"/>
              <w:bottom w:val="single" w:sz="4" w:space="0" w:color="auto"/>
              <w:right w:val="single" w:sz="4" w:space="0" w:color="auto"/>
            </w:tcBorders>
          </w:tcPr>
          <w:p w14:paraId="21A5768D" w14:textId="1E43D53A" w:rsidR="00D31264" w:rsidRPr="00D31264" w:rsidRDefault="00D31264" w:rsidP="00D31264">
            <w:pPr>
              <w:pStyle w:val="TAC"/>
              <w:rPr>
                <w:rFonts w:cs="Arial"/>
                <w:b/>
                <w:lang w:eastAsia="zh-CN"/>
              </w:rPr>
            </w:pPr>
            <w:r w:rsidRPr="00D31264">
              <w:rPr>
                <w:rFonts w:cs="Arial"/>
                <w:b/>
                <w:lang w:eastAsia="zh-CN"/>
              </w:rPr>
              <w:t>TDD</w:t>
            </w:r>
          </w:p>
        </w:tc>
      </w:tr>
      <w:tr w:rsidR="00D31264" w:rsidRPr="002505AD" w14:paraId="6163538A" w14:textId="77777777" w:rsidTr="00710E77">
        <w:trPr>
          <w:trHeight w:val="884"/>
          <w:jc w:val="center"/>
        </w:trPr>
        <w:tc>
          <w:tcPr>
            <w:tcW w:w="7822" w:type="dxa"/>
            <w:gridSpan w:val="8"/>
            <w:tcBorders>
              <w:top w:val="single" w:sz="4" w:space="0" w:color="auto"/>
              <w:left w:val="single" w:sz="4" w:space="0" w:color="auto"/>
              <w:bottom w:val="single" w:sz="4" w:space="0" w:color="auto"/>
              <w:right w:val="single" w:sz="4" w:space="0" w:color="auto"/>
            </w:tcBorders>
          </w:tcPr>
          <w:p w14:paraId="03476C35" w14:textId="77777777" w:rsidR="00D31264" w:rsidRDefault="00D31264" w:rsidP="00710E77">
            <w:pPr>
              <w:pStyle w:val="TAN"/>
            </w:pPr>
            <w:r>
              <w:t>NOTE</w:t>
            </w:r>
            <w:r>
              <w:rPr>
                <w:rFonts w:hint="eastAsia"/>
                <w:lang w:val="en-US" w:eastAsia="zh-CN"/>
              </w:rPr>
              <w:t xml:space="preserve"> 1</w:t>
            </w:r>
            <w:r>
              <w:t>:</w:t>
            </w:r>
            <w:r>
              <w:rPr>
                <w:rFonts w:hint="eastAsia"/>
                <w:lang w:val="en-US" w:eastAsia="zh-CN"/>
              </w:rPr>
              <w:t xml:space="preserve"> </w:t>
            </w:r>
            <w:r>
              <w:t>Satellite bands are numbered in descending order from 256</w:t>
            </w:r>
          </w:p>
          <w:p w14:paraId="660ED08B" w14:textId="77777777" w:rsidR="00D31264" w:rsidRPr="002505AD" w:rsidRDefault="00D31264" w:rsidP="00710E77">
            <w:pPr>
              <w:pStyle w:val="TAN"/>
            </w:pPr>
            <w:r>
              <w:rPr>
                <w:rFonts w:hint="eastAsia"/>
              </w:rPr>
              <w:t>NOTE</w:t>
            </w:r>
            <w:r>
              <w:rPr>
                <w:rFonts w:hint="eastAsia"/>
                <w:lang w:val="en-US" w:eastAsia="zh-CN"/>
              </w:rPr>
              <w:t xml:space="preserve"> 2</w:t>
            </w:r>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hint="eastAsia"/>
                <w:lang w:val="en-US" w:eastAsia="zh-CN"/>
              </w:rPr>
              <w:t>s</w:t>
            </w:r>
            <w:r>
              <w:rPr>
                <w:rFonts w:hint="eastAsia"/>
              </w:rPr>
              <w:t>.</w:t>
            </w:r>
          </w:p>
        </w:tc>
      </w:tr>
    </w:tbl>
    <w:p w14:paraId="3A77BB97" w14:textId="77777777" w:rsidR="001E1563" w:rsidRPr="001E1563" w:rsidRDefault="001E1563" w:rsidP="00A25CA9">
      <w:pPr>
        <w:rPr>
          <w:rFonts w:ascii="Calibri" w:eastAsiaTheme="minorHAnsi" w:hAnsi="Calibri" w:cs="Calibri"/>
          <w:sz w:val="22"/>
          <w:szCs w:val="22"/>
          <w14:ligatures w14:val="standardContextual"/>
        </w:rPr>
      </w:pPr>
    </w:p>
    <w:p w14:paraId="3E39179A" w14:textId="70F99835" w:rsidR="00D31264" w:rsidRDefault="00D31264" w:rsidP="003B7AE3">
      <w:pPr>
        <w:rPr>
          <w:rFonts w:eastAsiaTheme="minorHAnsi"/>
          <w:lang w:val="en-US"/>
          <w14:ligatures w14:val="standardContextual"/>
        </w:rPr>
      </w:pPr>
      <w:r w:rsidRPr="006317B1">
        <w:rPr>
          <w:rFonts w:eastAsiaTheme="minorHAnsi"/>
          <w:b/>
          <w:lang w:val="en-US"/>
          <w14:ligatures w14:val="standardContextual"/>
        </w:rPr>
        <w:t xml:space="preserve">Observation 1: </w:t>
      </w:r>
      <w:r w:rsidRPr="006317B1">
        <w:rPr>
          <w:rFonts w:eastAsiaTheme="minorHAnsi"/>
          <w:lang w:val="en-US"/>
          <w14:ligatures w14:val="standardContextual"/>
        </w:rPr>
        <w:t>For a better representation, the reader shall use the following figure for information purposes:</w:t>
      </w:r>
    </w:p>
    <w:p w14:paraId="5DEF7346" w14:textId="013EA338" w:rsidR="003B7AE3" w:rsidRPr="006317B1" w:rsidRDefault="003B7AE3" w:rsidP="00D31264">
      <w:pPr>
        <w:jc w:val="center"/>
        <w:rPr>
          <w:rFonts w:eastAsiaTheme="minorHAnsi"/>
          <w:lang w:val="en-US"/>
          <w14:ligatures w14:val="standardContextual"/>
        </w:rPr>
      </w:pPr>
      <w:r>
        <w:rPr>
          <w:rFonts w:eastAsiaTheme="minorHAnsi"/>
          <w:noProof/>
          <w:lang w:val="fr-FR" w:eastAsia="fr-FR"/>
          <w14:ligatures w14:val="standardContextual"/>
        </w:rPr>
        <w:drawing>
          <wp:inline distT="0" distB="0" distL="0" distR="0" wp14:anchorId="78E7CBD7" wp14:editId="5238C149">
            <wp:extent cx="6520815" cy="109160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559525" cy="1098085"/>
                    </a:xfrm>
                    <a:prstGeom prst="rect">
                      <a:avLst/>
                    </a:prstGeom>
                    <a:noFill/>
                  </pic:spPr>
                </pic:pic>
              </a:graphicData>
            </a:graphic>
          </wp:inline>
        </w:drawing>
      </w:r>
    </w:p>
    <w:p w14:paraId="02A7A25E" w14:textId="27838FDD" w:rsidR="0019232C" w:rsidRPr="006317B1" w:rsidRDefault="00D31264" w:rsidP="00D31264">
      <w:pPr>
        <w:jc w:val="center"/>
        <w:rPr>
          <w:rFonts w:eastAsiaTheme="minorHAnsi"/>
          <w:b/>
          <w:lang w:val="en-US"/>
          <w14:ligatures w14:val="standardContextual"/>
        </w:rPr>
      </w:pPr>
      <w:r w:rsidRPr="006317B1">
        <w:rPr>
          <w:rFonts w:eastAsiaTheme="minorHAnsi"/>
          <w:b/>
          <w:lang w:val="en-US"/>
          <w14:ligatures w14:val="standardContextual"/>
        </w:rPr>
        <w:t>Figure</w:t>
      </w:r>
      <w:r w:rsidR="00B83D0B" w:rsidRPr="006317B1">
        <w:rPr>
          <w:rFonts w:eastAsiaTheme="minorHAnsi"/>
          <w:b/>
          <w:lang w:val="en-US"/>
          <w14:ligatures w14:val="standardContextual"/>
        </w:rPr>
        <w:t xml:space="preserve"> 1</w:t>
      </w:r>
      <w:r w:rsidRPr="006317B1">
        <w:rPr>
          <w:rFonts w:eastAsiaTheme="minorHAnsi"/>
          <w:b/>
          <w:lang w:val="en-US"/>
          <w14:ligatures w14:val="standardContextual"/>
        </w:rPr>
        <w:t>: Current NTN NB-IoT L-band representation</w:t>
      </w:r>
      <w:r w:rsidR="001B217B">
        <w:rPr>
          <w:rFonts w:eastAsiaTheme="minorHAnsi"/>
          <w:b/>
          <w:lang w:val="en-US"/>
          <w14:ligatures w14:val="standardContextual"/>
        </w:rPr>
        <w:t xml:space="preserve"> (NTN band 249)</w:t>
      </w:r>
    </w:p>
    <w:p w14:paraId="4AAF5F34" w14:textId="77777777" w:rsidR="0048047C" w:rsidRDefault="0048047C" w:rsidP="00B83D0B">
      <w:pPr>
        <w:rPr>
          <w:rFonts w:eastAsiaTheme="minorHAnsi"/>
          <w:b/>
          <w:lang w:val="en-US"/>
          <w14:ligatures w14:val="standardContextual"/>
        </w:rPr>
      </w:pPr>
    </w:p>
    <w:p w14:paraId="30C54F1E" w14:textId="7C51439C" w:rsidR="00B83D0B" w:rsidRPr="006317B1" w:rsidRDefault="007A065D" w:rsidP="00B83D0B">
      <w:pPr>
        <w:rPr>
          <w:rFonts w:eastAsiaTheme="minorHAnsi"/>
          <w:lang w:val="en-US"/>
          <w14:ligatures w14:val="standardContextual"/>
        </w:rPr>
      </w:pPr>
      <w:r>
        <w:rPr>
          <w:rFonts w:eastAsiaTheme="minorHAnsi"/>
          <w:b/>
          <w:lang w:val="en-US"/>
          <w14:ligatures w14:val="standardContextual"/>
        </w:rPr>
        <w:t>Observation 2</w:t>
      </w:r>
      <w:r w:rsidR="00B83D0B" w:rsidRPr="006317B1">
        <w:rPr>
          <w:rFonts w:eastAsiaTheme="minorHAnsi"/>
          <w:b/>
          <w:lang w:val="en-US"/>
          <w14:ligatures w14:val="standardContextual"/>
        </w:rPr>
        <w:t xml:space="preserve">: </w:t>
      </w:r>
      <w:r w:rsidR="00B83D0B" w:rsidRPr="006317B1">
        <w:rPr>
          <w:rFonts w:eastAsiaTheme="minorHAnsi"/>
          <w:lang w:val="en-US"/>
          <w14:ligatures w14:val="standardContextual"/>
        </w:rPr>
        <w:t>Unless stated otherwise, reuse TS 36.102 NTN IoT 254 L-band Tx</w:t>
      </w:r>
      <w:r w:rsidR="001B217B">
        <w:rPr>
          <w:rFonts w:eastAsiaTheme="minorHAnsi"/>
          <w:lang w:val="en-US"/>
          <w14:ligatures w14:val="standardContextual"/>
        </w:rPr>
        <w:t xml:space="preserve"> requirements also for 249</w:t>
      </w:r>
      <w:r w:rsidR="00B83D0B" w:rsidRPr="006317B1">
        <w:rPr>
          <w:rFonts w:eastAsiaTheme="minorHAnsi"/>
          <w:lang w:val="en-US"/>
          <w14:ligatures w14:val="standardContextual"/>
        </w:rPr>
        <w:t xml:space="preserve"> band in TS 36.102.</w:t>
      </w:r>
    </w:p>
    <w:p w14:paraId="37FC3804" w14:textId="73189145" w:rsidR="00B83D0B" w:rsidRPr="006317B1" w:rsidRDefault="007A065D" w:rsidP="00B83D0B">
      <w:pPr>
        <w:rPr>
          <w:rFonts w:eastAsiaTheme="minorHAnsi"/>
          <w:lang w:val="en-US"/>
          <w14:ligatures w14:val="standardContextual"/>
        </w:rPr>
      </w:pPr>
      <w:r>
        <w:rPr>
          <w:rFonts w:eastAsiaTheme="minorHAnsi"/>
          <w:b/>
          <w:lang w:val="en-US"/>
          <w14:ligatures w14:val="standardContextual"/>
        </w:rPr>
        <w:t>Observation 3</w:t>
      </w:r>
      <w:r w:rsidR="00B83D0B" w:rsidRPr="006317B1">
        <w:rPr>
          <w:rFonts w:eastAsiaTheme="minorHAnsi"/>
          <w:b/>
          <w:lang w:val="en-US"/>
          <w14:ligatures w14:val="standardContextual"/>
        </w:rPr>
        <w:t xml:space="preserve">: </w:t>
      </w:r>
      <w:r w:rsidR="00B83D0B" w:rsidRPr="006317B1">
        <w:rPr>
          <w:rFonts w:eastAsiaTheme="minorHAnsi"/>
          <w:lang w:val="en-US"/>
          <w14:ligatures w14:val="standardContextual"/>
        </w:rPr>
        <w:t>Unless stated otherwise, reuse TS 36.108 NTN IoT 254 L-b</w:t>
      </w:r>
      <w:r w:rsidR="001B217B">
        <w:rPr>
          <w:rFonts w:eastAsiaTheme="minorHAnsi"/>
          <w:lang w:val="en-US"/>
          <w14:ligatures w14:val="standardContextual"/>
        </w:rPr>
        <w:t>and Rx requirements also for 249</w:t>
      </w:r>
      <w:r w:rsidR="00B83D0B" w:rsidRPr="006317B1">
        <w:rPr>
          <w:rFonts w:eastAsiaTheme="minorHAnsi"/>
          <w:lang w:val="en-US"/>
          <w14:ligatures w14:val="standardContextual"/>
        </w:rPr>
        <w:t xml:space="preserve"> band in TS 36.108.</w:t>
      </w:r>
    </w:p>
    <w:p w14:paraId="2B88B123" w14:textId="647FC807" w:rsidR="00B83D0B" w:rsidRPr="006317B1" w:rsidRDefault="007A065D" w:rsidP="00B83D0B">
      <w:pPr>
        <w:rPr>
          <w:rFonts w:eastAsiaTheme="minorHAnsi"/>
          <w:lang w:val="en-US"/>
          <w14:ligatures w14:val="standardContextual"/>
        </w:rPr>
      </w:pPr>
      <w:r>
        <w:rPr>
          <w:rFonts w:eastAsiaTheme="minorHAnsi"/>
          <w:b/>
          <w:lang w:val="en-US"/>
          <w14:ligatures w14:val="standardContextual"/>
        </w:rPr>
        <w:t>Observation 4</w:t>
      </w:r>
      <w:r w:rsidR="00B83D0B" w:rsidRPr="006317B1">
        <w:rPr>
          <w:rFonts w:eastAsiaTheme="minorHAnsi"/>
          <w:b/>
          <w:lang w:val="en-US"/>
          <w14:ligatures w14:val="standardContextual"/>
        </w:rPr>
        <w:t xml:space="preserve">: </w:t>
      </w:r>
      <w:r w:rsidR="00B83D0B" w:rsidRPr="006317B1">
        <w:rPr>
          <w:rFonts w:eastAsiaTheme="minorHAnsi"/>
          <w:lang w:val="en-US"/>
          <w14:ligatures w14:val="standardContextual"/>
        </w:rPr>
        <w:t>Unless stated otherwise, reuse TS 36.102 NTN IoT 255 L-band Rx requireme</w:t>
      </w:r>
      <w:r w:rsidR="001B217B">
        <w:rPr>
          <w:rFonts w:eastAsiaTheme="minorHAnsi"/>
          <w:lang w:val="en-US"/>
          <w14:ligatures w14:val="standardContextual"/>
        </w:rPr>
        <w:t>nts also for 249</w:t>
      </w:r>
      <w:r w:rsidR="00B83D0B" w:rsidRPr="006317B1">
        <w:rPr>
          <w:rFonts w:eastAsiaTheme="minorHAnsi"/>
          <w:lang w:val="en-US"/>
          <w14:ligatures w14:val="standardContextual"/>
        </w:rPr>
        <w:t xml:space="preserve"> band in TS 36.102.</w:t>
      </w:r>
    </w:p>
    <w:p w14:paraId="1ABE337A" w14:textId="1C57B6F1" w:rsidR="00FE4CDD" w:rsidRDefault="007A065D" w:rsidP="00B83D0B">
      <w:pPr>
        <w:rPr>
          <w:rFonts w:eastAsiaTheme="minorHAnsi"/>
          <w:lang w:val="en-US"/>
          <w14:ligatures w14:val="standardContextual"/>
        </w:rPr>
      </w:pPr>
      <w:r>
        <w:rPr>
          <w:rFonts w:eastAsiaTheme="minorHAnsi"/>
          <w:b/>
          <w:lang w:val="en-US"/>
          <w14:ligatures w14:val="standardContextual"/>
        </w:rPr>
        <w:t>Observation 5</w:t>
      </w:r>
      <w:r w:rsidR="00B83D0B" w:rsidRPr="006317B1">
        <w:rPr>
          <w:rFonts w:eastAsiaTheme="minorHAnsi"/>
          <w:b/>
          <w:lang w:val="en-US"/>
          <w14:ligatures w14:val="standardContextual"/>
        </w:rPr>
        <w:t xml:space="preserve">: </w:t>
      </w:r>
      <w:r w:rsidR="00B83D0B" w:rsidRPr="006317B1">
        <w:rPr>
          <w:rFonts w:eastAsiaTheme="minorHAnsi"/>
          <w:lang w:val="en-US"/>
          <w14:ligatures w14:val="standardContextual"/>
        </w:rPr>
        <w:t xml:space="preserve">Unless stated otherwise, reuse TS 36.108 NTN IoT 255 L-band Tx requirements </w:t>
      </w:r>
      <w:r w:rsidR="001B217B">
        <w:rPr>
          <w:rFonts w:eastAsiaTheme="minorHAnsi"/>
          <w:lang w:val="en-US"/>
          <w14:ligatures w14:val="standardContextual"/>
        </w:rPr>
        <w:t>also for 249</w:t>
      </w:r>
      <w:r w:rsidR="006317D6">
        <w:rPr>
          <w:rFonts w:eastAsiaTheme="minorHAnsi"/>
          <w:lang w:val="en-US"/>
          <w14:ligatures w14:val="standardContextual"/>
        </w:rPr>
        <w:t xml:space="preserve"> band in TS 36.108.</w:t>
      </w:r>
    </w:p>
    <w:p w14:paraId="463897B7" w14:textId="77777777" w:rsidR="006317D6" w:rsidRPr="006317B1" w:rsidRDefault="006317D6" w:rsidP="00B83D0B">
      <w:pPr>
        <w:rPr>
          <w:rFonts w:eastAsiaTheme="minorHAnsi"/>
          <w:lang w:val="en-US"/>
          <w14:ligatures w14:val="standardContextual"/>
        </w:rPr>
      </w:pPr>
    </w:p>
    <w:p w14:paraId="2F1CCCF7" w14:textId="2C989DF2" w:rsidR="00FE4CDD" w:rsidRPr="006317B1" w:rsidRDefault="00B45848" w:rsidP="00FE4CDD">
      <w:pPr>
        <w:rPr>
          <w:rFonts w:eastAsiaTheme="minorHAnsi"/>
          <w:lang w:val="en-US"/>
          <w14:ligatures w14:val="standardContextual"/>
        </w:rPr>
      </w:pPr>
      <w:r>
        <w:rPr>
          <w:rFonts w:eastAsiaTheme="minorHAnsi"/>
          <w:b/>
          <w:lang w:val="en-US"/>
          <w14:ligatures w14:val="standardContextual"/>
        </w:rPr>
        <w:t>Proposal 3</w:t>
      </w:r>
      <w:r w:rsidR="00FE4CDD" w:rsidRPr="006317B1">
        <w:rPr>
          <w:rFonts w:eastAsiaTheme="minorHAnsi"/>
          <w:b/>
          <w:lang w:val="en-US"/>
          <w14:ligatures w14:val="standardContextual"/>
        </w:rPr>
        <w:t xml:space="preserve">: </w:t>
      </w:r>
      <w:r w:rsidR="00FE4CDD" w:rsidRPr="006317B1">
        <w:rPr>
          <w:rFonts w:eastAsiaTheme="minorHAnsi"/>
          <w:lang w:val="en-US"/>
          <w14:ligatures w14:val="standardContextual"/>
        </w:rPr>
        <w:t xml:space="preserve">Consider a gap between previous introduced </w:t>
      </w:r>
      <w:r w:rsidR="00FE4CDD" w:rsidRPr="006317B1">
        <w:rPr>
          <w:rFonts w:eastAsiaTheme="minorHAnsi"/>
          <w:b/>
          <w:lang w:val="en-US"/>
          <w14:ligatures w14:val="standardContextual"/>
        </w:rPr>
        <w:t xml:space="preserve">EARFCN FDD NTN </w:t>
      </w:r>
      <w:r w:rsidR="00FE4CDD" w:rsidRPr="006317B1">
        <w:rPr>
          <w:rFonts w:eastAsiaTheme="minorHAnsi"/>
          <w:lang w:val="en-US"/>
          <w14:ligatures w14:val="standardContextual"/>
        </w:rPr>
        <w:t>(starting from 2^18-1=262143 for N</w:t>
      </w:r>
      <w:r w:rsidR="00FE4CDD" w:rsidRPr="006317B1">
        <w:rPr>
          <w:rFonts w:eastAsiaTheme="minorHAnsi"/>
          <w:vertAlign w:val="subscript"/>
          <w:lang w:val="en-US"/>
          <w14:ligatures w14:val="standardContextual"/>
        </w:rPr>
        <w:t>UL</w:t>
      </w:r>
      <w:r w:rsidR="00FE4CDD" w:rsidRPr="006317B1">
        <w:rPr>
          <w:rFonts w:eastAsiaTheme="minorHAnsi"/>
          <w:lang w:val="en-US"/>
          <w14:ligatures w14:val="standardContextual"/>
        </w:rPr>
        <w:t xml:space="preserve"> and 2^18-2^15-1=229375 for N</w:t>
      </w:r>
      <w:r w:rsidR="00FE4CDD" w:rsidRPr="006317B1">
        <w:rPr>
          <w:rFonts w:eastAsiaTheme="minorHAnsi"/>
          <w:vertAlign w:val="subscript"/>
          <w:lang w:val="en-US"/>
          <w14:ligatures w14:val="standardContextual"/>
        </w:rPr>
        <w:t>DL</w:t>
      </w:r>
      <w:r w:rsidR="00FE4CDD" w:rsidRPr="006317B1">
        <w:rPr>
          <w:rFonts w:eastAsiaTheme="minorHAnsi"/>
          <w:lang w:val="en-US"/>
          <w14:ligatures w14:val="standardContextual"/>
        </w:rPr>
        <w:t>) and new (first) introduced</w:t>
      </w:r>
      <w:r w:rsidR="00FE4CDD" w:rsidRPr="006317B1">
        <w:rPr>
          <w:rFonts w:eastAsiaTheme="minorHAnsi"/>
          <w:b/>
          <w:lang w:val="en-US"/>
          <w14:ligatures w14:val="standardContextual"/>
        </w:rPr>
        <w:t xml:space="preserve"> EARFCN TDD NTN</w:t>
      </w:r>
      <w:r w:rsidR="00FE4CDD" w:rsidRPr="006317B1">
        <w:rPr>
          <w:rFonts w:eastAsiaTheme="minorHAnsi"/>
          <w:lang w:val="en-US"/>
          <w14:ligatures w14:val="standardContextual"/>
        </w:rPr>
        <w:t>.</w:t>
      </w:r>
    </w:p>
    <w:p w14:paraId="768D8B10" w14:textId="77777777" w:rsidR="00FE4CDD" w:rsidRPr="006317B1" w:rsidRDefault="00FE4CDD" w:rsidP="00B83D0B">
      <w:pPr>
        <w:rPr>
          <w:rFonts w:eastAsiaTheme="minorHAnsi"/>
          <w:lang w:val="en-US"/>
          <w14:ligatures w14:val="standardContextual"/>
        </w:rPr>
      </w:pPr>
    </w:p>
    <w:p w14:paraId="0AB0AF7C" w14:textId="24E5ADBC" w:rsidR="00FE4CDD" w:rsidRPr="006317B1" w:rsidRDefault="00FE4CDD" w:rsidP="00B83D0B">
      <w:pPr>
        <w:rPr>
          <w:rFonts w:eastAsiaTheme="minorHAnsi"/>
          <w:lang w:val="en-US"/>
          <w14:ligatures w14:val="standardContextual"/>
        </w:rPr>
      </w:pPr>
      <w:r w:rsidRPr="006317B1">
        <w:rPr>
          <w:rFonts w:eastAsiaTheme="minorHAnsi"/>
          <w:lang w:val="en-US"/>
          <w14:ligatures w14:val="standardContextual"/>
        </w:rPr>
        <w:t>For the NTN E-UTRA EARFCN number, consider to start the upper range from 2^18-2^16-1=196607 or</w:t>
      </w:r>
      <w:r w:rsidR="00363865">
        <w:rPr>
          <w:rFonts w:eastAsiaTheme="minorHAnsi"/>
          <w:lang w:val="en-US"/>
          <w14:ligatures w14:val="standardContextual"/>
        </w:rPr>
        <w:t xml:space="preserve"> </w:t>
      </w:r>
      <w:r w:rsidRPr="006317B1">
        <w:rPr>
          <w:rFonts w:eastAsiaTheme="minorHAnsi"/>
          <w:lang w:val="en-US"/>
          <w14:ligatures w14:val="standardContextual"/>
        </w:rPr>
        <w:t>2^18-2^14-1=245759.</w:t>
      </w:r>
    </w:p>
    <w:p w14:paraId="4CB050C5" w14:textId="0D7CCDE4" w:rsidR="00163B54" w:rsidRDefault="00163B54" w:rsidP="00B83D0B">
      <w:pPr>
        <w:rPr>
          <w:rFonts w:eastAsiaTheme="minorHAnsi"/>
          <w:lang w:val="en-US"/>
          <w14:ligatures w14:val="standardContextual"/>
        </w:rPr>
      </w:pPr>
      <w:r w:rsidRPr="006317B1">
        <w:rPr>
          <w:rFonts w:eastAsiaTheme="minorHAnsi"/>
          <w:lang w:val="en-US"/>
          <w14:ligatures w14:val="standardContextual"/>
        </w:rPr>
        <w:t>Fo</w:t>
      </w:r>
      <w:r w:rsidR="006317B1">
        <w:rPr>
          <w:rFonts w:eastAsiaTheme="minorHAnsi"/>
          <w:lang w:val="en-US"/>
          <w14:ligatures w14:val="standardContextual"/>
        </w:rPr>
        <w:t>r more details, please check 2022 discussion (</w:t>
      </w:r>
      <w:r w:rsidR="006317B1" w:rsidRPr="006317B1">
        <w:rPr>
          <w:rFonts w:eastAsiaTheme="minorHAnsi"/>
          <w:lang w:val="en-US"/>
          <w14:ligatures w14:val="standardContextual"/>
        </w:rPr>
        <w:t>Email discussion summary for [104-bis-e][143] LTE_NBeMTC_NTN_UERF</w:t>
      </w:r>
      <w:r w:rsidR="006317B1">
        <w:rPr>
          <w:rFonts w:eastAsiaTheme="minorHAnsi"/>
          <w:lang w:val="en-US"/>
          <w14:ligatures w14:val="standardContextual"/>
        </w:rPr>
        <w:t>, 10</w:t>
      </w:r>
      <w:r w:rsidR="006317B1" w:rsidRPr="006317B1">
        <w:rPr>
          <w:rFonts w:eastAsiaTheme="minorHAnsi"/>
          <w:vertAlign w:val="superscript"/>
          <w:lang w:val="en-US"/>
          <w14:ligatures w14:val="standardContextual"/>
        </w:rPr>
        <w:t>th</w:t>
      </w:r>
      <w:r w:rsidR="006317B1">
        <w:rPr>
          <w:rFonts w:eastAsiaTheme="minorHAnsi"/>
          <w:lang w:val="en-US"/>
          <w14:ligatures w14:val="standardContextual"/>
        </w:rPr>
        <w:t>-19</w:t>
      </w:r>
      <w:r w:rsidR="006317B1">
        <w:rPr>
          <w:rFonts w:eastAsiaTheme="minorHAnsi"/>
          <w:vertAlign w:val="superscript"/>
          <w:lang w:val="en-US"/>
          <w14:ligatures w14:val="standardContextual"/>
        </w:rPr>
        <w:t>th</w:t>
      </w:r>
      <w:r w:rsidR="006317B1">
        <w:rPr>
          <w:rFonts w:eastAsiaTheme="minorHAnsi"/>
          <w:lang w:val="en-US"/>
          <w14:ligatures w14:val="standardContextual"/>
        </w:rPr>
        <w:t xml:space="preserve"> of October 2022, e-meeting):</w:t>
      </w:r>
    </w:p>
    <w:p w14:paraId="21147193" w14:textId="1C45351B" w:rsidR="006317B1" w:rsidRDefault="006317B1" w:rsidP="006317B1">
      <w:pPr>
        <w:spacing w:after="120"/>
        <w:rPr>
          <w:rFonts w:eastAsiaTheme="minorEastAsia"/>
          <w:lang w:val="en-US" w:eastAsia="zh-CN"/>
        </w:rPr>
      </w:pPr>
      <w:r>
        <w:rPr>
          <w:rFonts w:eastAsiaTheme="minorEastAsia"/>
          <w:lang w:val="en-US" w:eastAsia="zh-CN"/>
        </w:rPr>
        <w:t>Issue 2-3-1: Huawei: prefer option 2. The rationale behind option 2 is as follows:</w:t>
      </w:r>
    </w:p>
    <w:p w14:paraId="2855E554" w14:textId="77777777" w:rsidR="006317B1" w:rsidRDefault="006317B1" w:rsidP="00BD07D7">
      <w:pPr>
        <w:pStyle w:val="Paragraphedeliste"/>
        <w:numPr>
          <w:ilvl w:val="0"/>
          <w:numId w:val="6"/>
        </w:numPr>
        <w:overflowPunct w:val="0"/>
        <w:autoSpaceDE w:val="0"/>
        <w:autoSpaceDN w:val="0"/>
        <w:adjustRightInd w:val="0"/>
        <w:spacing w:after="120"/>
        <w:ind w:firstLineChars="0"/>
        <w:textAlignment w:val="baseline"/>
        <w:rPr>
          <w:rFonts w:eastAsiaTheme="minorEastAsia"/>
          <w:lang w:val="en-US" w:eastAsia="zh-CN"/>
        </w:rPr>
      </w:pPr>
      <w:r>
        <w:rPr>
          <w:rFonts w:eastAsiaTheme="minorEastAsia"/>
          <w:lang w:val="en-US" w:eastAsia="zh-CN"/>
        </w:rPr>
        <w:t>Start from the max channel number and continue in descending order as per the agreed WF;</w:t>
      </w:r>
    </w:p>
    <w:p w14:paraId="024B8197" w14:textId="77777777" w:rsidR="006317B1" w:rsidRDefault="006317B1" w:rsidP="00BD07D7">
      <w:pPr>
        <w:pStyle w:val="Paragraphedeliste"/>
        <w:numPr>
          <w:ilvl w:val="0"/>
          <w:numId w:val="6"/>
        </w:numPr>
        <w:overflowPunct w:val="0"/>
        <w:autoSpaceDE w:val="0"/>
        <w:autoSpaceDN w:val="0"/>
        <w:adjustRightInd w:val="0"/>
        <w:spacing w:after="120"/>
        <w:ind w:firstLineChars="0"/>
        <w:textAlignment w:val="baseline"/>
        <w:rPr>
          <w:rFonts w:eastAsiaTheme="minorEastAsia"/>
          <w:lang w:val="en-US" w:eastAsia="zh-CN"/>
        </w:rPr>
      </w:pPr>
      <w:r>
        <w:rPr>
          <w:rFonts w:eastAsiaTheme="minorEastAsia"/>
          <w:lang w:val="en-US" w:eastAsia="zh-CN"/>
        </w:rPr>
        <w:t>Leave the space counting from B65 untouched (i.e. from 2^16 to 2^17+2^16-1);</w:t>
      </w:r>
    </w:p>
    <w:p w14:paraId="25B72891" w14:textId="77777777" w:rsidR="006317B1" w:rsidRDefault="006317B1" w:rsidP="00BD07D7">
      <w:pPr>
        <w:pStyle w:val="Paragraphedeliste"/>
        <w:numPr>
          <w:ilvl w:val="0"/>
          <w:numId w:val="6"/>
        </w:numPr>
        <w:overflowPunct w:val="0"/>
        <w:autoSpaceDE w:val="0"/>
        <w:autoSpaceDN w:val="0"/>
        <w:adjustRightInd w:val="0"/>
        <w:spacing w:after="120"/>
        <w:ind w:firstLineChars="0"/>
        <w:textAlignment w:val="baseline"/>
        <w:rPr>
          <w:rFonts w:eastAsiaTheme="minorEastAsia"/>
          <w:lang w:val="en-US" w:eastAsia="zh-CN"/>
        </w:rPr>
      </w:pPr>
      <w:r>
        <w:rPr>
          <w:rFonts w:eastAsiaTheme="minorEastAsia"/>
          <w:lang w:val="en-US" w:eastAsia="zh-CN"/>
        </w:rPr>
        <w:t>Derive the remaining unused space and split it equally for both DL/UL (i.e. from 2^17+2^16 to 2^18-1).</w:t>
      </w:r>
    </w:p>
    <w:p w14:paraId="7E9C0AAE" w14:textId="77777777" w:rsidR="006317B1" w:rsidRPr="00726FF0" w:rsidRDefault="006317B1" w:rsidP="006317B1">
      <w:pPr>
        <w:spacing w:after="120"/>
        <w:ind w:left="360"/>
        <w:rPr>
          <w:rFonts w:eastAsiaTheme="minorEastAsia"/>
          <w:b/>
          <w:lang w:val="en-US" w:eastAsia="zh-CN"/>
        </w:rPr>
      </w:pPr>
      <w:r w:rsidRPr="00726FF0">
        <w:rPr>
          <w:rFonts w:eastAsiaTheme="minorEastAsia"/>
          <w:b/>
          <w:lang w:val="en-US" w:eastAsia="zh-CN"/>
        </w:rPr>
        <w:lastRenderedPageBreak/>
        <w:t>The figure below illustrates the design:</w:t>
      </w:r>
    </w:p>
    <w:p w14:paraId="4352BB68" w14:textId="77777777" w:rsidR="006317B1" w:rsidRPr="00AD28E2" w:rsidRDefault="006317B1" w:rsidP="006317B1">
      <w:pPr>
        <w:spacing w:after="120"/>
        <w:ind w:left="360"/>
        <w:rPr>
          <w:rFonts w:eastAsiaTheme="minorEastAsia"/>
          <w:lang w:val="en-US" w:eastAsia="zh-CN"/>
        </w:rPr>
      </w:pPr>
      <w:r w:rsidRPr="00372733">
        <w:rPr>
          <w:rFonts w:eastAsiaTheme="minorEastAsia"/>
          <w:noProof/>
          <w:lang w:val="fr-FR" w:eastAsia="fr-FR"/>
        </w:rPr>
        <w:drawing>
          <wp:inline distT="0" distB="0" distL="0" distR="0" wp14:anchorId="23CE363A" wp14:editId="390310C8">
            <wp:extent cx="2050793" cy="1813170"/>
            <wp:effectExtent l="0" t="0" r="698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60045" cy="1821350"/>
                    </a:xfrm>
                    <a:prstGeom prst="rect">
                      <a:avLst/>
                    </a:prstGeom>
                  </pic:spPr>
                </pic:pic>
              </a:graphicData>
            </a:graphic>
          </wp:inline>
        </w:drawing>
      </w:r>
    </w:p>
    <w:p w14:paraId="57CFCFD4" w14:textId="45A7ADF6" w:rsidR="00163B54" w:rsidRPr="006317B1" w:rsidRDefault="00163B54" w:rsidP="00B83D0B">
      <w:pPr>
        <w:rPr>
          <w:rFonts w:eastAsiaTheme="minorHAnsi"/>
          <w:lang w:val="en-US"/>
          <w14:ligatures w14:val="standardContextual"/>
        </w:rPr>
      </w:pPr>
    </w:p>
    <w:p w14:paraId="63EC0573" w14:textId="6F004A76" w:rsidR="00163B54" w:rsidRPr="006317B1" w:rsidRDefault="00B45848" w:rsidP="00163B54">
      <w:pPr>
        <w:rPr>
          <w:rFonts w:eastAsiaTheme="minorHAnsi"/>
          <w:lang w:val="en-US"/>
          <w14:ligatures w14:val="standardContextual"/>
        </w:rPr>
      </w:pPr>
      <w:r>
        <w:rPr>
          <w:rFonts w:eastAsiaTheme="minorHAnsi"/>
          <w:b/>
          <w:lang w:val="en-US"/>
          <w14:ligatures w14:val="standardContextual"/>
        </w:rPr>
        <w:t>Proposal 4</w:t>
      </w:r>
      <w:r w:rsidR="00163B54" w:rsidRPr="006317B1">
        <w:rPr>
          <w:rFonts w:eastAsiaTheme="minorHAnsi"/>
          <w:b/>
          <w:lang w:val="en-US"/>
          <w14:ligatures w14:val="standardContextual"/>
        </w:rPr>
        <w:t xml:space="preserve">: </w:t>
      </w:r>
      <w:r w:rsidR="00163B54" w:rsidRPr="006317B1">
        <w:rPr>
          <w:rFonts w:eastAsiaTheme="minorHAnsi"/>
          <w:lang w:val="en-US"/>
          <w14:ligatures w14:val="standardContextual"/>
        </w:rPr>
        <w:t xml:space="preserve">For the NTN E-UTRA </w:t>
      </w:r>
      <w:r w:rsidR="006317B1" w:rsidRPr="006317B1">
        <w:rPr>
          <w:rFonts w:eastAsiaTheme="minorHAnsi"/>
          <w:lang w:val="en-US"/>
          <w14:ligatures w14:val="standardContextual"/>
        </w:rPr>
        <w:t xml:space="preserve">TDD </w:t>
      </w:r>
      <w:r w:rsidR="00163B54" w:rsidRPr="006317B1">
        <w:rPr>
          <w:rFonts w:eastAsiaTheme="minorHAnsi"/>
          <w:lang w:val="en-US"/>
          <w14:ligatures w14:val="standardContextual"/>
        </w:rPr>
        <w:t xml:space="preserve">EARFCN number, consider to start the </w:t>
      </w:r>
      <w:r w:rsidR="006317B1" w:rsidRPr="006317B1">
        <w:rPr>
          <w:rFonts w:eastAsiaTheme="minorHAnsi"/>
          <w:lang w:val="en-US"/>
          <w14:ligatures w14:val="standardContextual"/>
        </w:rPr>
        <w:t>N</w:t>
      </w:r>
      <w:r w:rsidR="006317B1" w:rsidRPr="006317B1">
        <w:rPr>
          <w:rFonts w:eastAsiaTheme="minorHAnsi"/>
          <w:vertAlign w:val="subscript"/>
          <w:lang w:val="en-US"/>
          <w14:ligatures w14:val="standardContextual"/>
        </w:rPr>
        <w:t>UL</w:t>
      </w:r>
      <w:r w:rsidR="006317B1" w:rsidRPr="006317B1">
        <w:rPr>
          <w:rFonts w:eastAsiaTheme="minorHAnsi"/>
          <w:lang w:val="en-US"/>
          <w14:ligatures w14:val="standardContextual"/>
        </w:rPr>
        <w:t>/N</w:t>
      </w:r>
      <w:r w:rsidR="006317B1" w:rsidRPr="006317B1">
        <w:rPr>
          <w:rFonts w:eastAsiaTheme="minorHAnsi"/>
          <w:vertAlign w:val="subscript"/>
          <w:lang w:val="en-US"/>
          <w14:ligatures w14:val="standardContextual"/>
        </w:rPr>
        <w:t>DL</w:t>
      </w:r>
      <w:r w:rsidR="006317B1" w:rsidRPr="006317B1">
        <w:rPr>
          <w:rFonts w:eastAsiaTheme="minorHAnsi"/>
          <w:lang w:val="en-US"/>
          <w14:ligatures w14:val="standardContextual"/>
        </w:rPr>
        <w:t xml:space="preserve"> </w:t>
      </w:r>
      <w:r w:rsidR="00163B54" w:rsidRPr="006317B1">
        <w:rPr>
          <w:rFonts w:eastAsiaTheme="minorHAnsi"/>
          <w:lang w:val="en-US"/>
          <w14:ligatures w14:val="standardContextual"/>
        </w:rPr>
        <w:t xml:space="preserve">upper range from 2^18-2^16-1=196607 </w:t>
      </w:r>
      <w:r w:rsidR="006317B1" w:rsidRPr="006317B1">
        <w:rPr>
          <w:rFonts w:eastAsiaTheme="minorHAnsi"/>
          <w:lang w:val="en-US"/>
          <w14:ligatures w14:val="standardContextual"/>
        </w:rPr>
        <w:t xml:space="preserve">(below FDD NTN </w:t>
      </w:r>
      <w:r w:rsidR="006317B1" w:rsidRPr="006317B1">
        <w:t>N</w:t>
      </w:r>
      <w:r w:rsidR="006317B1" w:rsidRPr="006317B1">
        <w:rPr>
          <w:vertAlign w:val="subscript"/>
        </w:rPr>
        <w:t>Offs-DL</w:t>
      </w:r>
      <w:r w:rsidR="006317B1" w:rsidRPr="006317B1">
        <w:rPr>
          <w:rFonts w:eastAsiaTheme="minorHAnsi"/>
          <w:lang w:val="en-US"/>
          <w14:ligatures w14:val="standardContextual"/>
        </w:rPr>
        <w:t xml:space="preserve">) </w:t>
      </w:r>
      <w:r w:rsidR="006317B1">
        <w:rPr>
          <w:rFonts w:eastAsiaTheme="minorHAnsi"/>
          <w:lang w:val="en-US"/>
          <w14:ligatures w14:val="standardContextual"/>
        </w:rPr>
        <w:t>o</w:t>
      </w:r>
      <w:r w:rsidR="00163B54" w:rsidRPr="006317B1">
        <w:rPr>
          <w:rFonts w:eastAsiaTheme="minorHAnsi"/>
          <w:lang w:val="en-US"/>
          <w14:ligatures w14:val="standardContextual"/>
        </w:rPr>
        <w:t>r</w:t>
      </w:r>
      <w:r w:rsidR="006317B1">
        <w:rPr>
          <w:rFonts w:eastAsiaTheme="minorHAnsi"/>
          <w:lang w:val="en-US"/>
          <w14:ligatures w14:val="standardContextual"/>
        </w:rPr>
        <w:t xml:space="preserve"> </w:t>
      </w:r>
      <w:r w:rsidR="00163B54" w:rsidRPr="006317B1">
        <w:rPr>
          <w:rFonts w:eastAsiaTheme="minorHAnsi"/>
          <w:lang w:val="en-US"/>
          <w14:ligatures w14:val="standardContextual"/>
        </w:rPr>
        <w:t>2^18-2^14-1=245759</w:t>
      </w:r>
      <w:r w:rsidR="006317B1">
        <w:rPr>
          <w:rFonts w:eastAsiaTheme="minorHAnsi"/>
          <w:lang w:val="en-US"/>
          <w14:ligatures w14:val="standardContextual"/>
        </w:rPr>
        <w:t xml:space="preserve"> </w:t>
      </w:r>
      <w:r w:rsidR="006317B1" w:rsidRPr="006317B1">
        <w:rPr>
          <w:rFonts w:eastAsiaTheme="minorHAnsi"/>
          <w:lang w:val="en-US"/>
          <w14:ligatures w14:val="standardContextual"/>
        </w:rPr>
        <w:t>(</w:t>
      </w:r>
      <w:r w:rsidR="006317B1">
        <w:rPr>
          <w:rFonts w:eastAsiaTheme="minorHAnsi"/>
          <w:lang w:val="en-US"/>
          <w14:ligatures w14:val="standardContextual"/>
        </w:rPr>
        <w:t>in-between</w:t>
      </w:r>
      <w:r w:rsidR="006317B1" w:rsidRPr="006317B1">
        <w:rPr>
          <w:rFonts w:eastAsiaTheme="minorHAnsi"/>
          <w:lang w:val="en-US"/>
          <w14:ligatures w14:val="standardContextual"/>
        </w:rPr>
        <w:t xml:space="preserve"> FDD NTN </w:t>
      </w:r>
      <w:r w:rsidR="006317B1" w:rsidRPr="006317B1">
        <w:t>N</w:t>
      </w:r>
      <w:r w:rsidR="006317B1" w:rsidRPr="006317B1">
        <w:rPr>
          <w:vertAlign w:val="subscript"/>
        </w:rPr>
        <w:t>Offs-DL</w:t>
      </w:r>
      <w:r w:rsidR="006317B1">
        <w:rPr>
          <w:vertAlign w:val="subscript"/>
        </w:rPr>
        <w:t xml:space="preserve"> </w:t>
      </w:r>
      <w:r w:rsidR="006317B1" w:rsidRPr="006317B1">
        <w:t xml:space="preserve">and </w:t>
      </w:r>
      <w:r w:rsidR="006317B1" w:rsidRPr="006317B1">
        <w:rPr>
          <w:rFonts w:eastAsiaTheme="minorHAnsi"/>
          <w:lang w:val="en-US"/>
          <w14:ligatures w14:val="standardContextual"/>
        </w:rPr>
        <w:t xml:space="preserve">FDD NTN </w:t>
      </w:r>
      <w:r w:rsidR="006317B1" w:rsidRPr="006317B1">
        <w:t>N</w:t>
      </w:r>
      <w:r w:rsidR="006317B1">
        <w:rPr>
          <w:vertAlign w:val="subscript"/>
        </w:rPr>
        <w:t>Offs-U</w:t>
      </w:r>
      <w:r w:rsidR="006317B1" w:rsidRPr="006317B1">
        <w:rPr>
          <w:vertAlign w:val="subscript"/>
        </w:rPr>
        <w:t>L</w:t>
      </w:r>
      <w:r w:rsidR="006317B1" w:rsidRPr="006317B1">
        <w:rPr>
          <w:rFonts w:eastAsiaTheme="minorHAnsi"/>
          <w:lang w:val="en-US"/>
          <w14:ligatures w14:val="standardContextual"/>
        </w:rPr>
        <w:t>)</w:t>
      </w:r>
      <w:r w:rsidR="00163B54" w:rsidRPr="006317B1">
        <w:rPr>
          <w:rFonts w:eastAsiaTheme="minorHAnsi"/>
          <w:lang w:val="en-US"/>
          <w14:ligatures w14:val="standardContextual"/>
        </w:rPr>
        <w:t>.</w:t>
      </w:r>
    </w:p>
    <w:p w14:paraId="0AC9A4B2" w14:textId="370B7C02" w:rsidR="00710E77" w:rsidRDefault="00B45848" w:rsidP="00710E77">
      <w:pPr>
        <w:rPr>
          <w:rFonts w:eastAsiaTheme="minorHAnsi"/>
          <w:lang w:val="en-US"/>
          <w14:ligatures w14:val="standardContextual"/>
        </w:rPr>
      </w:pPr>
      <w:r>
        <w:rPr>
          <w:rFonts w:eastAsiaTheme="minorHAnsi"/>
          <w:b/>
          <w:lang w:val="en-US"/>
          <w14:ligatures w14:val="standardContextual"/>
        </w:rPr>
        <w:t>Proposal 5</w:t>
      </w:r>
      <w:r w:rsidR="00710E77" w:rsidRPr="006317B1">
        <w:rPr>
          <w:rFonts w:eastAsiaTheme="minorHAnsi"/>
          <w:b/>
          <w:lang w:val="en-US"/>
          <w14:ligatures w14:val="standardContextual"/>
        </w:rPr>
        <w:t xml:space="preserve">: </w:t>
      </w:r>
      <w:r w:rsidR="00710E77">
        <w:rPr>
          <w:rFonts w:eastAsiaTheme="minorHAnsi"/>
          <w:lang w:val="en-US"/>
          <w14:ligatures w14:val="standardContextual"/>
        </w:rPr>
        <w:t>Use a channel raster of 100</w:t>
      </w:r>
      <w:r w:rsidR="00D83E59">
        <w:rPr>
          <w:rFonts w:eastAsiaTheme="minorHAnsi"/>
          <w:lang w:val="en-US"/>
          <w14:ligatures w14:val="standardContextual"/>
        </w:rPr>
        <w:t xml:space="preserve"> </w:t>
      </w:r>
      <w:r w:rsidR="00710E77">
        <w:rPr>
          <w:rFonts w:eastAsiaTheme="minorHAnsi"/>
          <w:lang w:val="en-US"/>
          <w14:ligatures w14:val="standardContextual"/>
        </w:rPr>
        <w:t>kHz and a Step size of &lt;1&gt;.</w:t>
      </w:r>
    </w:p>
    <w:p w14:paraId="095729A2" w14:textId="6FE4D3DC" w:rsidR="00363865" w:rsidRDefault="00363865" w:rsidP="00710E77">
      <w:pPr>
        <w:rPr>
          <w:rFonts w:eastAsiaTheme="minorHAnsi"/>
          <w:lang w:val="en-US"/>
          <w14:ligatures w14:val="standardContextual"/>
        </w:rPr>
      </w:pPr>
    </w:p>
    <w:p w14:paraId="38A09EFA" w14:textId="1EC84CC6" w:rsidR="00363865" w:rsidRDefault="00B45848" w:rsidP="00710E77">
      <w:pPr>
        <w:rPr>
          <w:rFonts w:eastAsiaTheme="minorHAnsi"/>
          <w:lang w:val="en-US"/>
          <w14:ligatures w14:val="standardContextual"/>
        </w:rPr>
      </w:pPr>
      <w:r>
        <w:rPr>
          <w:rFonts w:eastAsiaTheme="minorHAnsi"/>
          <w:b/>
          <w:lang w:val="en-US"/>
          <w14:ligatures w14:val="standardContextual"/>
        </w:rPr>
        <w:t>Proposal 6</w:t>
      </w:r>
      <w:r w:rsidR="00363865" w:rsidRPr="00363865">
        <w:rPr>
          <w:rFonts w:eastAsiaTheme="minorHAnsi"/>
          <w:b/>
          <w:lang w:val="en-US"/>
          <w14:ligatures w14:val="standardContextual"/>
        </w:rPr>
        <w:t>:</w:t>
      </w:r>
      <w:r w:rsidR="001A2DAB">
        <w:rPr>
          <w:rFonts w:eastAsiaTheme="minorHAnsi"/>
          <w:lang w:val="en-US"/>
          <w14:ligatures w14:val="standardContextual"/>
        </w:rPr>
        <w:t xml:space="preserve"> Update</w:t>
      </w:r>
      <w:r w:rsidR="00363865">
        <w:rPr>
          <w:rFonts w:eastAsiaTheme="minorHAnsi"/>
          <w:lang w:val="en-US"/>
          <w14:ligatures w14:val="standardContextual"/>
        </w:rPr>
        <w:t xml:space="preserve"> table as part of E-UTRA channel numbers</w:t>
      </w:r>
      <w:r w:rsidR="001A2DAB">
        <w:rPr>
          <w:rFonts w:eastAsiaTheme="minorHAnsi"/>
          <w:lang w:val="en-US"/>
          <w14:ligatures w14:val="standardContextual"/>
        </w:rPr>
        <w:t xml:space="preserve"> in Section 5.4A.2</w:t>
      </w:r>
      <w:r>
        <w:rPr>
          <w:rFonts w:eastAsiaTheme="minorHAnsi"/>
          <w:lang w:val="en-US"/>
          <w14:ligatures w14:val="standardContextual"/>
        </w:rPr>
        <w:t>, TS 36.108</w:t>
      </w:r>
      <w:r w:rsidR="00363865">
        <w:rPr>
          <w:rFonts w:eastAsiaTheme="minorHAnsi"/>
          <w:lang w:val="en-US"/>
          <w14:ligatures w14:val="standardContextual"/>
        </w:rPr>
        <w:t>:</w:t>
      </w:r>
    </w:p>
    <w:p w14:paraId="1F7E0ABF" w14:textId="30E85F2D" w:rsidR="007B4BA2" w:rsidRPr="00363865" w:rsidRDefault="00363865" w:rsidP="00363865">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7B4BA2" w14:paraId="7A50995B" w14:textId="77777777" w:rsidTr="00953D68">
        <w:tc>
          <w:tcPr>
            <w:tcW w:w="1067" w:type="dxa"/>
            <w:vMerge w:val="restart"/>
            <w:shd w:val="clear" w:color="auto" w:fill="auto"/>
            <w:vAlign w:val="bottom"/>
          </w:tcPr>
          <w:p w14:paraId="416F1049" w14:textId="77777777" w:rsidR="007B4BA2" w:rsidRDefault="007B4BA2" w:rsidP="00953D68">
            <w:pPr>
              <w:pStyle w:val="TAH"/>
              <w:rPr>
                <w:rFonts w:cs="Arial"/>
              </w:rPr>
            </w:pPr>
            <w:r>
              <w:rPr>
                <w:rFonts w:cs="Arial"/>
              </w:rPr>
              <w:t>E-UTRA Operating</w:t>
            </w:r>
          </w:p>
          <w:p w14:paraId="5CD0A49F" w14:textId="77777777" w:rsidR="007B4BA2" w:rsidRDefault="007B4BA2" w:rsidP="00953D68">
            <w:pPr>
              <w:pStyle w:val="TAH"/>
              <w:rPr>
                <w:rFonts w:cs="Arial"/>
              </w:rPr>
            </w:pPr>
            <w:r>
              <w:rPr>
                <w:rFonts w:cs="Arial"/>
              </w:rPr>
              <w:t>Band</w:t>
            </w:r>
          </w:p>
        </w:tc>
        <w:tc>
          <w:tcPr>
            <w:tcW w:w="1055" w:type="dxa"/>
            <w:vMerge w:val="restart"/>
            <w:vAlign w:val="center"/>
          </w:tcPr>
          <w:p w14:paraId="4B485B60" w14:textId="77777777" w:rsidR="007B4BA2" w:rsidRDefault="007B4BA2" w:rsidP="00953D68">
            <w:pPr>
              <w:pStyle w:val="TAH"/>
              <w:rPr>
                <w:rFonts w:cs="Arial"/>
              </w:rPr>
            </w:pPr>
            <w:r>
              <w:t>ΔF</w:t>
            </w:r>
            <w:r>
              <w:rPr>
                <w:vertAlign w:val="subscript"/>
              </w:rPr>
              <w:t>Raster</w:t>
            </w:r>
            <w:r>
              <w:t xml:space="preserve"> (kHz)</w:t>
            </w:r>
          </w:p>
        </w:tc>
        <w:tc>
          <w:tcPr>
            <w:tcW w:w="3969" w:type="dxa"/>
            <w:gridSpan w:val="3"/>
          </w:tcPr>
          <w:p w14:paraId="31E65621" w14:textId="77777777" w:rsidR="007B4BA2" w:rsidRDefault="007B4BA2" w:rsidP="00953D68">
            <w:pPr>
              <w:pStyle w:val="TAH"/>
              <w:rPr>
                <w:rFonts w:cs="Arial"/>
              </w:rPr>
            </w:pPr>
            <w:r>
              <w:rPr>
                <w:rFonts w:cs="Arial"/>
              </w:rPr>
              <w:t>Downlink</w:t>
            </w:r>
          </w:p>
        </w:tc>
        <w:tc>
          <w:tcPr>
            <w:tcW w:w="3540" w:type="dxa"/>
            <w:gridSpan w:val="3"/>
          </w:tcPr>
          <w:p w14:paraId="6C830B2C" w14:textId="77777777" w:rsidR="007B4BA2" w:rsidRDefault="007B4BA2" w:rsidP="00953D68">
            <w:pPr>
              <w:pStyle w:val="TAH"/>
              <w:rPr>
                <w:rFonts w:cs="Arial"/>
              </w:rPr>
            </w:pPr>
            <w:r>
              <w:rPr>
                <w:rFonts w:cs="Arial"/>
              </w:rPr>
              <w:t>Uplink</w:t>
            </w:r>
          </w:p>
        </w:tc>
      </w:tr>
      <w:tr w:rsidR="007B4BA2" w:rsidRPr="00D460DE" w14:paraId="050D2019" w14:textId="77777777" w:rsidTr="00953D68">
        <w:tc>
          <w:tcPr>
            <w:tcW w:w="1067" w:type="dxa"/>
            <w:vMerge/>
            <w:shd w:val="clear" w:color="auto" w:fill="auto"/>
          </w:tcPr>
          <w:p w14:paraId="01183A5D" w14:textId="77777777" w:rsidR="007B4BA2" w:rsidRDefault="007B4BA2" w:rsidP="00953D68">
            <w:pPr>
              <w:pStyle w:val="TAH"/>
              <w:rPr>
                <w:rFonts w:cs="Arial"/>
              </w:rPr>
            </w:pPr>
          </w:p>
        </w:tc>
        <w:tc>
          <w:tcPr>
            <w:tcW w:w="1055" w:type="dxa"/>
            <w:vMerge/>
          </w:tcPr>
          <w:p w14:paraId="1983B078" w14:textId="77777777" w:rsidR="007B4BA2" w:rsidRDefault="007B4BA2" w:rsidP="00953D68">
            <w:pPr>
              <w:pStyle w:val="TAH"/>
              <w:rPr>
                <w:rFonts w:cs="Arial"/>
              </w:rPr>
            </w:pPr>
          </w:p>
        </w:tc>
        <w:tc>
          <w:tcPr>
            <w:tcW w:w="1134" w:type="dxa"/>
          </w:tcPr>
          <w:p w14:paraId="6C15A54A" w14:textId="77777777" w:rsidR="007B4BA2" w:rsidRDefault="007B4BA2" w:rsidP="00953D68">
            <w:pPr>
              <w:pStyle w:val="TAH"/>
              <w:rPr>
                <w:rFonts w:cs="Arial"/>
              </w:rPr>
            </w:pPr>
            <w:r>
              <w:rPr>
                <w:rFonts w:cs="Arial"/>
              </w:rPr>
              <w:t>F</w:t>
            </w:r>
            <w:r>
              <w:rPr>
                <w:rFonts w:cs="Arial"/>
                <w:vertAlign w:val="subscript"/>
              </w:rPr>
              <w:t xml:space="preserve">DL_low </w:t>
            </w:r>
            <w:r>
              <w:rPr>
                <w:rFonts w:cs="Arial"/>
              </w:rPr>
              <w:t>(MHz)</w:t>
            </w:r>
          </w:p>
        </w:tc>
        <w:tc>
          <w:tcPr>
            <w:tcW w:w="1134" w:type="dxa"/>
          </w:tcPr>
          <w:p w14:paraId="1572E7FB" w14:textId="77777777" w:rsidR="007B4BA2" w:rsidRDefault="007B4BA2" w:rsidP="00953D68">
            <w:pPr>
              <w:pStyle w:val="TAH"/>
              <w:rPr>
                <w:rFonts w:cs="Arial"/>
              </w:rPr>
            </w:pPr>
            <w:r>
              <w:rPr>
                <w:rFonts w:cs="Arial"/>
              </w:rPr>
              <w:t>N</w:t>
            </w:r>
            <w:r>
              <w:rPr>
                <w:rFonts w:cs="Arial"/>
                <w:vertAlign w:val="subscript"/>
              </w:rPr>
              <w:t>Offs-DL</w:t>
            </w:r>
          </w:p>
        </w:tc>
        <w:tc>
          <w:tcPr>
            <w:tcW w:w="1701" w:type="dxa"/>
          </w:tcPr>
          <w:p w14:paraId="743A4D31" w14:textId="77777777" w:rsidR="007B4BA2" w:rsidRPr="00D460DE" w:rsidRDefault="007B4BA2" w:rsidP="00953D68">
            <w:pPr>
              <w:pStyle w:val="TAH"/>
              <w:rPr>
                <w:rFonts w:cs="Arial"/>
                <w:vertAlign w:val="subscript"/>
                <w:lang w:val="en-US"/>
              </w:rPr>
            </w:pPr>
            <w:r w:rsidRPr="00D460DE">
              <w:rPr>
                <w:rFonts w:cs="Arial"/>
                <w:lang w:val="en-US"/>
              </w:rPr>
              <w:t>Range of N</w:t>
            </w:r>
            <w:r w:rsidRPr="00D460DE">
              <w:rPr>
                <w:rFonts w:cs="Arial"/>
                <w:vertAlign w:val="subscript"/>
                <w:lang w:val="en-US"/>
              </w:rPr>
              <w:t>DL</w:t>
            </w:r>
          </w:p>
          <w:p w14:paraId="7BB035CD" w14:textId="77777777" w:rsidR="007B4BA2" w:rsidRPr="00D460DE" w:rsidRDefault="007B4BA2" w:rsidP="00953D68">
            <w:pPr>
              <w:pStyle w:val="TAH"/>
              <w:rPr>
                <w:rFonts w:cs="Arial"/>
                <w:lang w:val="en-US"/>
              </w:rPr>
            </w:pPr>
            <w:r w:rsidRPr="00D460DE">
              <w:rPr>
                <w:rFonts w:eastAsia="Yu Mincho"/>
                <w:lang w:val="en-US"/>
              </w:rPr>
              <w:t>(First – &lt;Step size&gt; – Last)</w:t>
            </w:r>
          </w:p>
        </w:tc>
        <w:tc>
          <w:tcPr>
            <w:tcW w:w="1134" w:type="dxa"/>
          </w:tcPr>
          <w:p w14:paraId="320CF3FB" w14:textId="77777777" w:rsidR="007B4BA2" w:rsidRDefault="007B4BA2" w:rsidP="00953D68">
            <w:pPr>
              <w:pStyle w:val="TAH"/>
              <w:rPr>
                <w:rFonts w:cs="Arial"/>
              </w:rPr>
            </w:pPr>
            <w:r>
              <w:rPr>
                <w:rFonts w:cs="Arial"/>
              </w:rPr>
              <w:t>F</w:t>
            </w:r>
            <w:r>
              <w:rPr>
                <w:rFonts w:cs="Arial"/>
                <w:vertAlign w:val="subscript"/>
              </w:rPr>
              <w:t xml:space="preserve">UL_low </w:t>
            </w:r>
            <w:r>
              <w:rPr>
                <w:rFonts w:cs="Arial"/>
              </w:rPr>
              <w:t>(MHz)</w:t>
            </w:r>
          </w:p>
        </w:tc>
        <w:tc>
          <w:tcPr>
            <w:tcW w:w="850" w:type="dxa"/>
          </w:tcPr>
          <w:p w14:paraId="35F8BD6D" w14:textId="77777777" w:rsidR="007B4BA2" w:rsidRDefault="007B4BA2" w:rsidP="00953D68">
            <w:pPr>
              <w:pStyle w:val="TAH"/>
              <w:rPr>
                <w:rFonts w:cs="Arial"/>
              </w:rPr>
            </w:pPr>
            <w:r>
              <w:rPr>
                <w:rFonts w:cs="Arial"/>
              </w:rPr>
              <w:t>N</w:t>
            </w:r>
            <w:r>
              <w:rPr>
                <w:rFonts w:cs="Arial"/>
                <w:vertAlign w:val="subscript"/>
              </w:rPr>
              <w:t>Offs-UL</w:t>
            </w:r>
          </w:p>
        </w:tc>
        <w:tc>
          <w:tcPr>
            <w:tcW w:w="1556" w:type="dxa"/>
          </w:tcPr>
          <w:p w14:paraId="2287BEE3" w14:textId="77777777" w:rsidR="007B4BA2" w:rsidRPr="00D460DE" w:rsidRDefault="007B4BA2" w:rsidP="00953D68">
            <w:pPr>
              <w:pStyle w:val="TAH"/>
              <w:rPr>
                <w:rFonts w:cs="Arial"/>
                <w:vertAlign w:val="subscript"/>
                <w:lang w:val="en-US"/>
              </w:rPr>
            </w:pPr>
            <w:r w:rsidRPr="00D460DE">
              <w:rPr>
                <w:rFonts w:cs="Arial"/>
                <w:lang w:val="en-US"/>
              </w:rPr>
              <w:t>Range of N</w:t>
            </w:r>
            <w:r w:rsidRPr="00D460DE">
              <w:rPr>
                <w:rFonts w:cs="Arial"/>
                <w:vertAlign w:val="subscript"/>
                <w:lang w:val="en-US"/>
              </w:rPr>
              <w:t>UL</w:t>
            </w:r>
          </w:p>
          <w:p w14:paraId="4CB2DE76" w14:textId="77777777" w:rsidR="007B4BA2" w:rsidRPr="00D460DE" w:rsidRDefault="007B4BA2" w:rsidP="00953D68">
            <w:pPr>
              <w:pStyle w:val="TAH"/>
              <w:rPr>
                <w:rFonts w:cs="Arial"/>
                <w:lang w:val="en-US"/>
              </w:rPr>
            </w:pPr>
            <w:r w:rsidRPr="00D460DE">
              <w:rPr>
                <w:rFonts w:eastAsia="Yu Mincho"/>
                <w:lang w:val="en-US"/>
              </w:rPr>
              <w:t>(First – &lt;Step size&gt; – Last)</w:t>
            </w:r>
          </w:p>
        </w:tc>
      </w:tr>
      <w:tr w:rsidR="001A2DAB" w14:paraId="4A157028" w14:textId="77777777" w:rsidTr="00953D68">
        <w:tc>
          <w:tcPr>
            <w:tcW w:w="1067" w:type="dxa"/>
          </w:tcPr>
          <w:p w14:paraId="652B01BB" w14:textId="4B681D93" w:rsidR="001A2DAB" w:rsidRDefault="001A2DAB" w:rsidP="001A2DAB">
            <w:pPr>
              <w:pStyle w:val="TAC"/>
              <w:rPr>
                <w:rFonts w:eastAsia="SimSun" w:cs="Arial"/>
                <w:szCs w:val="18"/>
                <w:lang w:eastAsia="zh-CN"/>
              </w:rPr>
            </w:pPr>
            <w:r>
              <w:rPr>
                <w:rFonts w:cs="Arial"/>
                <w:szCs w:val="18"/>
              </w:rPr>
              <w:t>256</w:t>
            </w:r>
          </w:p>
        </w:tc>
        <w:tc>
          <w:tcPr>
            <w:tcW w:w="1055" w:type="dxa"/>
          </w:tcPr>
          <w:p w14:paraId="3DEE5EF1" w14:textId="7443739B" w:rsidR="001A2DAB" w:rsidRDefault="001A2DAB" w:rsidP="001A2DAB">
            <w:pPr>
              <w:pStyle w:val="TAC"/>
              <w:rPr>
                <w:rFonts w:eastAsia="SimSun" w:cs="Arial"/>
                <w:szCs w:val="18"/>
                <w:lang w:eastAsia="zh-CN"/>
              </w:rPr>
            </w:pPr>
            <w:r>
              <w:rPr>
                <w:rFonts w:cs="Arial"/>
                <w:szCs w:val="18"/>
              </w:rPr>
              <w:t>100</w:t>
            </w:r>
          </w:p>
        </w:tc>
        <w:tc>
          <w:tcPr>
            <w:tcW w:w="1134" w:type="dxa"/>
          </w:tcPr>
          <w:p w14:paraId="7CBD0EA0" w14:textId="5AB6EE07" w:rsidR="001A2DAB" w:rsidRDefault="001A2DAB" w:rsidP="001A2DAB">
            <w:pPr>
              <w:pStyle w:val="TAC"/>
              <w:rPr>
                <w:rFonts w:eastAsia="SimSun" w:cs="Arial"/>
                <w:szCs w:val="18"/>
                <w:lang w:eastAsia="zh-CN"/>
              </w:rPr>
            </w:pPr>
            <w:r>
              <w:rPr>
                <w:rFonts w:cs="Arial"/>
                <w:szCs w:val="18"/>
              </w:rPr>
              <w:t>2170</w:t>
            </w:r>
          </w:p>
        </w:tc>
        <w:tc>
          <w:tcPr>
            <w:tcW w:w="1134" w:type="dxa"/>
          </w:tcPr>
          <w:p w14:paraId="7BE71079" w14:textId="36D671F6" w:rsidR="001A2DAB" w:rsidRDefault="001A2DAB" w:rsidP="001A2DAB">
            <w:pPr>
              <w:pStyle w:val="TAC"/>
              <w:rPr>
                <w:rFonts w:eastAsia="SimSun" w:cs="Arial"/>
                <w:lang w:eastAsia="zh-CN"/>
              </w:rPr>
            </w:pPr>
            <w:r>
              <w:rPr>
                <w:rFonts w:cs="Arial"/>
              </w:rPr>
              <w:t>229076</w:t>
            </w:r>
          </w:p>
        </w:tc>
        <w:tc>
          <w:tcPr>
            <w:tcW w:w="1701" w:type="dxa"/>
          </w:tcPr>
          <w:p w14:paraId="6A6FF800" w14:textId="43D0826F" w:rsidR="001A2DAB" w:rsidRDefault="001A2DAB" w:rsidP="001A2DAB">
            <w:pPr>
              <w:pStyle w:val="TAC"/>
              <w:rPr>
                <w:rFonts w:eastAsia="SimSun" w:cs="Arial"/>
                <w:lang w:eastAsia="zh-CN"/>
              </w:rPr>
            </w:pPr>
            <w:r>
              <w:rPr>
                <w:rFonts w:cs="Arial"/>
              </w:rPr>
              <w:t>229076</w:t>
            </w:r>
            <w:r w:rsidR="00653F1E">
              <w:rPr>
                <w:rFonts w:cs="Arial"/>
                <w:szCs w:val="18"/>
              </w:rPr>
              <w:t xml:space="preserve"> -</w:t>
            </w:r>
            <w:r>
              <w:rPr>
                <w:rFonts w:cs="Arial"/>
                <w:szCs w:val="18"/>
              </w:rPr>
              <w:t xml:space="preserve">&lt;1&gt;- </w:t>
            </w:r>
            <w:r>
              <w:rPr>
                <w:rFonts w:cs="Arial"/>
              </w:rPr>
              <w:t>229375</w:t>
            </w:r>
          </w:p>
        </w:tc>
        <w:tc>
          <w:tcPr>
            <w:tcW w:w="1134" w:type="dxa"/>
          </w:tcPr>
          <w:p w14:paraId="648A168D" w14:textId="0CAC9055" w:rsidR="001A2DAB" w:rsidRDefault="001A2DAB" w:rsidP="001A2DAB">
            <w:pPr>
              <w:pStyle w:val="TAC"/>
              <w:rPr>
                <w:rFonts w:eastAsia="SimSun" w:cs="Arial"/>
                <w:szCs w:val="18"/>
                <w:lang w:eastAsia="zh-CN"/>
              </w:rPr>
            </w:pPr>
            <w:r>
              <w:rPr>
                <w:rFonts w:cs="Arial"/>
                <w:szCs w:val="18"/>
              </w:rPr>
              <w:t>1980</w:t>
            </w:r>
          </w:p>
        </w:tc>
        <w:tc>
          <w:tcPr>
            <w:tcW w:w="850" w:type="dxa"/>
          </w:tcPr>
          <w:p w14:paraId="20901769" w14:textId="5329D3E9" w:rsidR="001A2DAB" w:rsidRDefault="001A2DAB" w:rsidP="001A2DAB">
            <w:pPr>
              <w:pStyle w:val="TAC"/>
              <w:rPr>
                <w:rFonts w:eastAsia="SimSun" w:cs="Arial"/>
                <w:lang w:eastAsia="zh-CN"/>
              </w:rPr>
            </w:pPr>
            <w:r>
              <w:rPr>
                <w:rFonts w:cs="Arial"/>
              </w:rPr>
              <w:t>261844</w:t>
            </w:r>
          </w:p>
        </w:tc>
        <w:tc>
          <w:tcPr>
            <w:tcW w:w="1556" w:type="dxa"/>
          </w:tcPr>
          <w:p w14:paraId="52DED81B" w14:textId="7D5FD002" w:rsidR="001A2DAB" w:rsidRDefault="001A2DAB" w:rsidP="001A2DAB">
            <w:pPr>
              <w:pStyle w:val="TAC"/>
              <w:rPr>
                <w:rFonts w:eastAsia="SimSun" w:cs="Arial"/>
                <w:lang w:eastAsia="zh-CN"/>
              </w:rPr>
            </w:pPr>
            <w:r>
              <w:rPr>
                <w:rFonts w:cs="Arial"/>
              </w:rPr>
              <w:t>261844</w:t>
            </w:r>
            <w:r w:rsidR="00653F1E">
              <w:rPr>
                <w:rFonts w:cs="Arial"/>
                <w:szCs w:val="18"/>
              </w:rPr>
              <w:t xml:space="preserve"> -</w:t>
            </w:r>
            <w:r>
              <w:rPr>
                <w:rFonts w:cs="Arial"/>
                <w:szCs w:val="18"/>
              </w:rPr>
              <w:t xml:space="preserve">&lt;1&gt;- </w:t>
            </w:r>
            <w:r>
              <w:rPr>
                <w:rFonts w:cs="Arial"/>
              </w:rPr>
              <w:t>262143</w:t>
            </w:r>
          </w:p>
        </w:tc>
      </w:tr>
      <w:tr w:rsidR="001A2DAB" w14:paraId="22588F71" w14:textId="77777777" w:rsidTr="00953D68">
        <w:tc>
          <w:tcPr>
            <w:tcW w:w="1067" w:type="dxa"/>
          </w:tcPr>
          <w:p w14:paraId="7A29CC91" w14:textId="2D4EB8CA" w:rsidR="001A2DAB" w:rsidRDefault="001A2DAB" w:rsidP="001A2DAB">
            <w:pPr>
              <w:pStyle w:val="TAC"/>
              <w:rPr>
                <w:rFonts w:eastAsia="SimSun" w:cs="Arial"/>
                <w:szCs w:val="18"/>
                <w:lang w:eastAsia="zh-CN"/>
              </w:rPr>
            </w:pPr>
            <w:r>
              <w:rPr>
                <w:rFonts w:cs="Arial"/>
                <w:szCs w:val="18"/>
              </w:rPr>
              <w:t>255</w:t>
            </w:r>
          </w:p>
        </w:tc>
        <w:tc>
          <w:tcPr>
            <w:tcW w:w="1055" w:type="dxa"/>
          </w:tcPr>
          <w:p w14:paraId="3099CF50" w14:textId="4013DA4D" w:rsidR="001A2DAB" w:rsidRDefault="001A2DAB" w:rsidP="001A2DAB">
            <w:pPr>
              <w:pStyle w:val="TAC"/>
              <w:rPr>
                <w:rFonts w:eastAsia="SimSun" w:cs="Arial"/>
                <w:szCs w:val="18"/>
                <w:lang w:eastAsia="zh-CN"/>
              </w:rPr>
            </w:pPr>
            <w:r>
              <w:rPr>
                <w:rFonts w:cs="Arial"/>
                <w:szCs w:val="18"/>
              </w:rPr>
              <w:t>100</w:t>
            </w:r>
          </w:p>
        </w:tc>
        <w:tc>
          <w:tcPr>
            <w:tcW w:w="1134" w:type="dxa"/>
          </w:tcPr>
          <w:p w14:paraId="17B2F4A0" w14:textId="54AA894C" w:rsidR="001A2DAB" w:rsidRDefault="001A2DAB" w:rsidP="001A2DAB">
            <w:pPr>
              <w:pStyle w:val="TAC"/>
              <w:rPr>
                <w:rFonts w:eastAsia="SimSun" w:cs="Arial"/>
                <w:szCs w:val="18"/>
                <w:lang w:eastAsia="zh-CN"/>
              </w:rPr>
            </w:pPr>
            <w:r>
              <w:rPr>
                <w:rFonts w:cs="Arial"/>
                <w:szCs w:val="18"/>
              </w:rPr>
              <w:t>1525</w:t>
            </w:r>
          </w:p>
        </w:tc>
        <w:tc>
          <w:tcPr>
            <w:tcW w:w="1134" w:type="dxa"/>
          </w:tcPr>
          <w:p w14:paraId="475F5951" w14:textId="2D6213D5" w:rsidR="001A2DAB" w:rsidRDefault="001A2DAB" w:rsidP="001A2DAB">
            <w:pPr>
              <w:pStyle w:val="TAC"/>
              <w:rPr>
                <w:rFonts w:eastAsia="SimSun" w:cs="Arial"/>
                <w:lang w:eastAsia="zh-CN"/>
              </w:rPr>
            </w:pPr>
            <w:r>
              <w:rPr>
                <w:rFonts w:cs="Arial"/>
              </w:rPr>
              <w:t>228736</w:t>
            </w:r>
          </w:p>
        </w:tc>
        <w:tc>
          <w:tcPr>
            <w:tcW w:w="1701" w:type="dxa"/>
          </w:tcPr>
          <w:p w14:paraId="2FF2654C" w14:textId="737D917C" w:rsidR="001A2DAB" w:rsidRDefault="001A2DAB" w:rsidP="001A2DAB">
            <w:pPr>
              <w:pStyle w:val="TAC"/>
              <w:rPr>
                <w:rFonts w:eastAsia="SimSun" w:cs="Arial"/>
                <w:lang w:eastAsia="zh-CN"/>
              </w:rPr>
            </w:pPr>
            <w:r>
              <w:rPr>
                <w:rFonts w:cs="Arial"/>
              </w:rPr>
              <w:t>228736</w:t>
            </w:r>
            <w:r w:rsidR="00653F1E">
              <w:rPr>
                <w:rFonts w:cs="Arial"/>
                <w:szCs w:val="18"/>
              </w:rPr>
              <w:t xml:space="preserve"> -</w:t>
            </w:r>
            <w:r>
              <w:rPr>
                <w:rFonts w:cs="Arial"/>
                <w:szCs w:val="18"/>
              </w:rPr>
              <w:t xml:space="preserve">&lt;1&gt;- </w:t>
            </w:r>
            <w:r>
              <w:rPr>
                <w:rFonts w:cs="Arial"/>
              </w:rPr>
              <w:t>229075</w:t>
            </w:r>
          </w:p>
        </w:tc>
        <w:tc>
          <w:tcPr>
            <w:tcW w:w="1134" w:type="dxa"/>
          </w:tcPr>
          <w:p w14:paraId="0124EB88" w14:textId="563456CD" w:rsidR="001A2DAB" w:rsidRDefault="001A2DAB" w:rsidP="001A2DAB">
            <w:pPr>
              <w:pStyle w:val="TAC"/>
              <w:rPr>
                <w:rFonts w:eastAsia="SimSun" w:cs="Arial"/>
                <w:szCs w:val="18"/>
                <w:lang w:eastAsia="zh-CN"/>
              </w:rPr>
            </w:pPr>
            <w:r>
              <w:rPr>
                <w:rFonts w:cs="Arial"/>
                <w:szCs w:val="18"/>
              </w:rPr>
              <w:t>1626.5</w:t>
            </w:r>
          </w:p>
        </w:tc>
        <w:tc>
          <w:tcPr>
            <w:tcW w:w="850" w:type="dxa"/>
          </w:tcPr>
          <w:p w14:paraId="006C687F" w14:textId="30F2CEE4" w:rsidR="001A2DAB" w:rsidRDefault="001A2DAB" w:rsidP="001A2DAB">
            <w:pPr>
              <w:pStyle w:val="TAC"/>
              <w:rPr>
                <w:rFonts w:eastAsia="SimSun" w:cs="Arial"/>
                <w:lang w:eastAsia="zh-CN"/>
              </w:rPr>
            </w:pPr>
            <w:r>
              <w:rPr>
                <w:rFonts w:cs="Arial"/>
              </w:rPr>
              <w:t>261504</w:t>
            </w:r>
          </w:p>
        </w:tc>
        <w:tc>
          <w:tcPr>
            <w:tcW w:w="1556" w:type="dxa"/>
          </w:tcPr>
          <w:p w14:paraId="59F18A6E" w14:textId="37C84FA3" w:rsidR="001A2DAB" w:rsidRDefault="001A2DAB" w:rsidP="001A2DAB">
            <w:pPr>
              <w:pStyle w:val="TAC"/>
              <w:rPr>
                <w:rFonts w:eastAsia="SimSun" w:cs="Arial"/>
                <w:lang w:eastAsia="zh-CN"/>
              </w:rPr>
            </w:pPr>
            <w:r>
              <w:rPr>
                <w:rFonts w:cs="Arial"/>
              </w:rPr>
              <w:t>261504</w:t>
            </w:r>
            <w:r w:rsidR="00653F1E">
              <w:rPr>
                <w:rFonts w:cs="Arial"/>
                <w:szCs w:val="18"/>
              </w:rPr>
              <w:t xml:space="preserve"> -</w:t>
            </w:r>
            <w:r>
              <w:rPr>
                <w:rFonts w:cs="Arial"/>
                <w:szCs w:val="18"/>
              </w:rPr>
              <w:t xml:space="preserve">&lt;1&gt;- </w:t>
            </w:r>
            <w:r>
              <w:rPr>
                <w:rFonts w:cs="Arial"/>
              </w:rPr>
              <w:t>261843</w:t>
            </w:r>
          </w:p>
        </w:tc>
      </w:tr>
      <w:tr w:rsidR="001A2DAB" w14:paraId="1BB7BBAD" w14:textId="77777777" w:rsidTr="00953D68">
        <w:tc>
          <w:tcPr>
            <w:tcW w:w="1067" w:type="dxa"/>
          </w:tcPr>
          <w:p w14:paraId="50C1E908" w14:textId="54BB4FC3" w:rsidR="001A2DAB" w:rsidRDefault="001A2DAB" w:rsidP="001A2DAB">
            <w:pPr>
              <w:pStyle w:val="TAC"/>
              <w:rPr>
                <w:rFonts w:eastAsia="SimSun" w:cs="Arial"/>
                <w:szCs w:val="18"/>
                <w:lang w:eastAsia="zh-CN"/>
              </w:rPr>
            </w:pPr>
            <w:r>
              <w:rPr>
                <w:rFonts w:eastAsia="SimSun" w:cs="Arial" w:hint="eastAsia"/>
                <w:szCs w:val="18"/>
                <w:lang w:eastAsia="zh-CN"/>
              </w:rPr>
              <w:t>254</w:t>
            </w:r>
          </w:p>
        </w:tc>
        <w:tc>
          <w:tcPr>
            <w:tcW w:w="1055" w:type="dxa"/>
          </w:tcPr>
          <w:p w14:paraId="3A15B08C" w14:textId="30EFD976" w:rsidR="001A2DAB" w:rsidRDefault="001A2DAB" w:rsidP="001A2DAB">
            <w:pPr>
              <w:pStyle w:val="TAC"/>
              <w:rPr>
                <w:rFonts w:eastAsia="SimSun" w:cs="Arial"/>
                <w:szCs w:val="18"/>
                <w:lang w:eastAsia="zh-CN"/>
              </w:rPr>
            </w:pPr>
            <w:r>
              <w:rPr>
                <w:rFonts w:eastAsia="SimSun" w:cs="Arial" w:hint="eastAsia"/>
                <w:szCs w:val="18"/>
                <w:lang w:eastAsia="zh-CN"/>
              </w:rPr>
              <w:t>100</w:t>
            </w:r>
          </w:p>
        </w:tc>
        <w:tc>
          <w:tcPr>
            <w:tcW w:w="1134" w:type="dxa"/>
          </w:tcPr>
          <w:p w14:paraId="6D22C020" w14:textId="7C7653BD" w:rsidR="001A2DAB" w:rsidRDefault="001A2DAB" w:rsidP="001A2DAB">
            <w:pPr>
              <w:pStyle w:val="TAC"/>
              <w:rPr>
                <w:rFonts w:eastAsia="SimSun" w:cs="Arial"/>
                <w:szCs w:val="18"/>
                <w:lang w:eastAsia="zh-CN"/>
              </w:rPr>
            </w:pPr>
            <w:r>
              <w:rPr>
                <w:rFonts w:eastAsia="SimSun" w:cs="Arial" w:hint="eastAsia"/>
                <w:szCs w:val="18"/>
                <w:lang w:eastAsia="zh-CN"/>
              </w:rPr>
              <w:t>2483.5</w:t>
            </w:r>
          </w:p>
        </w:tc>
        <w:tc>
          <w:tcPr>
            <w:tcW w:w="1134" w:type="dxa"/>
          </w:tcPr>
          <w:p w14:paraId="69318096" w14:textId="62776BA0" w:rsidR="001A2DAB" w:rsidRDefault="001A2DAB" w:rsidP="001A2DAB">
            <w:pPr>
              <w:pStyle w:val="TAC"/>
              <w:rPr>
                <w:rFonts w:eastAsia="SimSun" w:cs="Arial"/>
                <w:lang w:eastAsia="zh-CN"/>
              </w:rPr>
            </w:pPr>
            <w:r>
              <w:rPr>
                <w:rFonts w:cs="Arial" w:hint="eastAsia"/>
              </w:rPr>
              <w:t>228571</w:t>
            </w:r>
          </w:p>
        </w:tc>
        <w:tc>
          <w:tcPr>
            <w:tcW w:w="1701" w:type="dxa"/>
          </w:tcPr>
          <w:p w14:paraId="2B1EE92A" w14:textId="12F53D8B" w:rsidR="001A2DAB" w:rsidRDefault="001A2DAB" w:rsidP="001A2DAB">
            <w:pPr>
              <w:pStyle w:val="TAC"/>
              <w:rPr>
                <w:rFonts w:eastAsia="SimSun" w:cs="Arial"/>
                <w:lang w:eastAsia="zh-CN"/>
              </w:rPr>
            </w:pPr>
            <w:r>
              <w:rPr>
                <w:rFonts w:cs="Arial" w:hint="eastAsia"/>
              </w:rPr>
              <w:t>228571</w:t>
            </w:r>
            <w:r w:rsidR="00653F1E">
              <w:rPr>
                <w:rFonts w:cs="Arial"/>
                <w:szCs w:val="18"/>
              </w:rPr>
              <w:t xml:space="preserve"> -</w:t>
            </w:r>
            <w:r>
              <w:rPr>
                <w:rFonts w:cs="Arial"/>
                <w:szCs w:val="18"/>
              </w:rPr>
              <w:t xml:space="preserve">&lt;1&gt;- </w:t>
            </w:r>
            <w:r>
              <w:rPr>
                <w:rFonts w:cs="Arial" w:hint="eastAsia"/>
              </w:rPr>
              <w:t>228735</w:t>
            </w:r>
          </w:p>
        </w:tc>
        <w:tc>
          <w:tcPr>
            <w:tcW w:w="1134" w:type="dxa"/>
          </w:tcPr>
          <w:p w14:paraId="5BE3AE99" w14:textId="3F3EAD0A" w:rsidR="001A2DAB" w:rsidRDefault="001A2DAB" w:rsidP="001A2DAB">
            <w:pPr>
              <w:pStyle w:val="TAC"/>
              <w:rPr>
                <w:rFonts w:eastAsia="SimSun" w:cs="Arial"/>
                <w:szCs w:val="18"/>
                <w:lang w:eastAsia="zh-CN"/>
              </w:rPr>
            </w:pPr>
            <w:r>
              <w:rPr>
                <w:rFonts w:eastAsia="SimSun" w:cs="Arial" w:hint="eastAsia"/>
                <w:szCs w:val="18"/>
                <w:lang w:eastAsia="zh-CN"/>
              </w:rPr>
              <w:t>1610</w:t>
            </w:r>
          </w:p>
        </w:tc>
        <w:tc>
          <w:tcPr>
            <w:tcW w:w="850" w:type="dxa"/>
          </w:tcPr>
          <w:p w14:paraId="48AE0237" w14:textId="62812848" w:rsidR="001A2DAB" w:rsidRDefault="001A2DAB" w:rsidP="001A2DAB">
            <w:pPr>
              <w:pStyle w:val="TAC"/>
              <w:rPr>
                <w:rFonts w:eastAsia="SimSun" w:cs="Arial"/>
                <w:lang w:eastAsia="zh-CN"/>
              </w:rPr>
            </w:pPr>
            <w:r>
              <w:rPr>
                <w:rFonts w:cs="Arial" w:hint="eastAsia"/>
              </w:rPr>
              <w:t>261339</w:t>
            </w:r>
          </w:p>
        </w:tc>
        <w:tc>
          <w:tcPr>
            <w:tcW w:w="1556" w:type="dxa"/>
          </w:tcPr>
          <w:p w14:paraId="5697E1A1" w14:textId="271EAC4C" w:rsidR="001A2DAB" w:rsidRDefault="001A2DAB" w:rsidP="001A2DAB">
            <w:pPr>
              <w:pStyle w:val="TAC"/>
              <w:rPr>
                <w:rFonts w:eastAsia="SimSun" w:cs="Arial"/>
                <w:lang w:eastAsia="zh-CN"/>
              </w:rPr>
            </w:pPr>
            <w:r>
              <w:rPr>
                <w:rFonts w:cs="Arial" w:hint="eastAsia"/>
              </w:rPr>
              <w:t>261339</w:t>
            </w:r>
            <w:r w:rsidR="00653F1E">
              <w:rPr>
                <w:rFonts w:cs="Arial"/>
                <w:szCs w:val="18"/>
              </w:rPr>
              <w:t xml:space="preserve"> -</w:t>
            </w:r>
            <w:r>
              <w:rPr>
                <w:rFonts w:cs="Arial"/>
                <w:szCs w:val="18"/>
              </w:rPr>
              <w:t xml:space="preserve">&lt;1&gt;- </w:t>
            </w:r>
            <w:r>
              <w:rPr>
                <w:rFonts w:cs="Arial" w:hint="eastAsia"/>
              </w:rPr>
              <w:t>261503</w:t>
            </w:r>
          </w:p>
        </w:tc>
      </w:tr>
      <w:tr w:rsidR="001A2DAB" w14:paraId="74ADE81F" w14:textId="77777777" w:rsidTr="00953D68">
        <w:tc>
          <w:tcPr>
            <w:tcW w:w="1067" w:type="dxa"/>
          </w:tcPr>
          <w:p w14:paraId="20ABB0A9" w14:textId="7F6741BE" w:rsidR="001A2DAB" w:rsidRDefault="001A2DAB" w:rsidP="001A2DAB">
            <w:pPr>
              <w:pStyle w:val="TAC"/>
              <w:rPr>
                <w:rFonts w:eastAsia="SimSun" w:cs="Arial"/>
                <w:szCs w:val="18"/>
                <w:lang w:eastAsia="zh-CN"/>
              </w:rPr>
            </w:pPr>
            <w:r>
              <w:rPr>
                <w:rFonts w:eastAsia="SimSun" w:cs="Arial" w:hint="eastAsia"/>
                <w:szCs w:val="18"/>
                <w:lang w:eastAsia="zh-CN"/>
              </w:rPr>
              <w:t>253</w:t>
            </w:r>
          </w:p>
        </w:tc>
        <w:tc>
          <w:tcPr>
            <w:tcW w:w="1055" w:type="dxa"/>
          </w:tcPr>
          <w:p w14:paraId="75A50A93" w14:textId="37522463" w:rsidR="001A2DAB" w:rsidRDefault="001A2DAB" w:rsidP="001A2DAB">
            <w:pPr>
              <w:pStyle w:val="TAC"/>
              <w:rPr>
                <w:rFonts w:eastAsia="SimSun" w:cs="Arial"/>
                <w:szCs w:val="18"/>
                <w:lang w:eastAsia="zh-CN"/>
              </w:rPr>
            </w:pPr>
            <w:r>
              <w:rPr>
                <w:rFonts w:eastAsia="SimSun" w:cs="Arial" w:hint="eastAsia"/>
                <w:szCs w:val="18"/>
                <w:lang w:eastAsia="zh-CN"/>
              </w:rPr>
              <w:t>100</w:t>
            </w:r>
          </w:p>
        </w:tc>
        <w:tc>
          <w:tcPr>
            <w:tcW w:w="1134" w:type="dxa"/>
          </w:tcPr>
          <w:p w14:paraId="579398AB" w14:textId="654AC84C" w:rsidR="001A2DAB" w:rsidRDefault="001A2DAB" w:rsidP="001A2DAB">
            <w:pPr>
              <w:pStyle w:val="TAC"/>
              <w:rPr>
                <w:rFonts w:eastAsia="SimSun" w:cs="Arial"/>
                <w:szCs w:val="18"/>
                <w:lang w:eastAsia="zh-CN"/>
              </w:rPr>
            </w:pPr>
            <w:r>
              <w:rPr>
                <w:rFonts w:eastAsia="SimSun" w:cs="Arial" w:hint="eastAsia"/>
                <w:szCs w:val="18"/>
                <w:lang w:eastAsia="zh-CN"/>
              </w:rPr>
              <w:t>1518</w:t>
            </w:r>
          </w:p>
        </w:tc>
        <w:tc>
          <w:tcPr>
            <w:tcW w:w="1134" w:type="dxa"/>
          </w:tcPr>
          <w:p w14:paraId="5454CE48" w14:textId="00F2FFC1" w:rsidR="001A2DAB" w:rsidRDefault="001A2DAB" w:rsidP="001A2DAB">
            <w:pPr>
              <w:pStyle w:val="TAC"/>
              <w:rPr>
                <w:rFonts w:eastAsia="SimSun" w:cs="Arial"/>
                <w:lang w:eastAsia="zh-CN"/>
              </w:rPr>
            </w:pPr>
            <w:r>
              <w:rPr>
                <w:rFonts w:cs="Arial" w:hint="eastAsia"/>
              </w:rPr>
              <w:t>22</w:t>
            </w:r>
            <w:r>
              <w:rPr>
                <w:rFonts w:eastAsia="SimSun" w:cs="Arial" w:hint="eastAsia"/>
                <w:lang w:eastAsia="zh-CN"/>
              </w:rPr>
              <w:t>850</w:t>
            </w:r>
            <w:r>
              <w:rPr>
                <w:rFonts w:cs="Arial" w:hint="eastAsia"/>
              </w:rPr>
              <w:t>1</w:t>
            </w:r>
          </w:p>
        </w:tc>
        <w:tc>
          <w:tcPr>
            <w:tcW w:w="1701" w:type="dxa"/>
          </w:tcPr>
          <w:p w14:paraId="547A8B27" w14:textId="06757374" w:rsidR="001A2DAB" w:rsidRDefault="001A2DAB" w:rsidP="001A2DAB">
            <w:pPr>
              <w:pStyle w:val="TAC"/>
              <w:rPr>
                <w:rFonts w:eastAsia="SimSun" w:cs="Arial"/>
                <w:lang w:eastAsia="zh-CN"/>
              </w:rPr>
            </w:pPr>
            <w:r>
              <w:rPr>
                <w:rFonts w:cs="Arial" w:hint="eastAsia"/>
              </w:rPr>
              <w:t>2285</w:t>
            </w:r>
            <w:r>
              <w:rPr>
                <w:rFonts w:eastAsia="SimSun" w:cs="Arial" w:hint="eastAsia"/>
                <w:lang w:eastAsia="zh-CN"/>
              </w:rPr>
              <w:t>01</w:t>
            </w:r>
            <w:r w:rsidR="00653F1E">
              <w:rPr>
                <w:rFonts w:cs="Arial"/>
                <w:szCs w:val="18"/>
              </w:rPr>
              <w:t xml:space="preserve"> -</w:t>
            </w:r>
            <w:r>
              <w:rPr>
                <w:rFonts w:cs="Arial"/>
                <w:szCs w:val="18"/>
              </w:rPr>
              <w:t xml:space="preserve">&lt;1&gt;- </w:t>
            </w:r>
            <w:r>
              <w:rPr>
                <w:rFonts w:eastAsia="SimSun" w:cs="Arial" w:hint="eastAsia"/>
                <w:lang w:eastAsia="zh-CN"/>
              </w:rPr>
              <w:t>228570</w:t>
            </w:r>
          </w:p>
        </w:tc>
        <w:tc>
          <w:tcPr>
            <w:tcW w:w="1134" w:type="dxa"/>
          </w:tcPr>
          <w:p w14:paraId="7C393FB1" w14:textId="0A48CACB" w:rsidR="001A2DAB" w:rsidRDefault="001A2DAB" w:rsidP="001A2DAB">
            <w:pPr>
              <w:pStyle w:val="TAC"/>
              <w:rPr>
                <w:rFonts w:eastAsia="SimSun" w:cs="Arial"/>
                <w:szCs w:val="18"/>
                <w:lang w:eastAsia="zh-CN"/>
              </w:rPr>
            </w:pPr>
            <w:r>
              <w:rPr>
                <w:rFonts w:eastAsia="SimSun" w:cs="Arial" w:hint="eastAsia"/>
                <w:szCs w:val="18"/>
                <w:lang w:eastAsia="zh-CN"/>
              </w:rPr>
              <w:t>1668</w:t>
            </w:r>
          </w:p>
        </w:tc>
        <w:tc>
          <w:tcPr>
            <w:tcW w:w="850" w:type="dxa"/>
          </w:tcPr>
          <w:p w14:paraId="3B4D520D" w14:textId="25989184" w:rsidR="001A2DAB" w:rsidRDefault="001A2DAB" w:rsidP="001A2DAB">
            <w:pPr>
              <w:pStyle w:val="TAC"/>
              <w:rPr>
                <w:rFonts w:eastAsia="SimSun" w:cs="Arial"/>
                <w:lang w:eastAsia="zh-CN"/>
              </w:rPr>
            </w:pPr>
            <w:r>
              <w:rPr>
                <w:rFonts w:cs="Arial" w:hint="eastAsia"/>
              </w:rPr>
              <w:t>261</w:t>
            </w:r>
            <w:r>
              <w:rPr>
                <w:rFonts w:eastAsia="SimSun" w:cs="Arial" w:hint="eastAsia"/>
                <w:lang w:eastAsia="zh-CN"/>
              </w:rPr>
              <w:t>269</w:t>
            </w:r>
          </w:p>
        </w:tc>
        <w:tc>
          <w:tcPr>
            <w:tcW w:w="1556" w:type="dxa"/>
          </w:tcPr>
          <w:p w14:paraId="2051942B" w14:textId="6E74C84A" w:rsidR="001A2DAB" w:rsidRDefault="001A2DAB" w:rsidP="001A2DAB">
            <w:pPr>
              <w:pStyle w:val="TAC"/>
              <w:rPr>
                <w:rFonts w:eastAsia="SimSun" w:cs="Arial"/>
                <w:lang w:eastAsia="zh-CN"/>
              </w:rPr>
            </w:pPr>
            <w:r>
              <w:rPr>
                <w:rFonts w:cs="Arial" w:hint="eastAsia"/>
              </w:rPr>
              <w:t>261</w:t>
            </w:r>
            <w:r>
              <w:rPr>
                <w:rFonts w:eastAsia="SimSun" w:cs="Arial" w:hint="eastAsia"/>
                <w:lang w:eastAsia="zh-CN"/>
              </w:rPr>
              <w:t>269</w:t>
            </w:r>
            <w:r w:rsidR="00653F1E">
              <w:rPr>
                <w:rFonts w:cs="Arial"/>
                <w:szCs w:val="18"/>
              </w:rPr>
              <w:t xml:space="preserve"> -</w:t>
            </w:r>
            <w:r>
              <w:rPr>
                <w:rFonts w:cs="Arial"/>
                <w:szCs w:val="18"/>
              </w:rPr>
              <w:t xml:space="preserve">&lt;1&gt;- </w:t>
            </w:r>
            <w:r>
              <w:rPr>
                <w:rFonts w:cs="Arial" w:hint="eastAsia"/>
              </w:rPr>
              <w:t>261</w:t>
            </w:r>
            <w:r>
              <w:rPr>
                <w:rFonts w:eastAsia="SimSun" w:cs="Arial" w:hint="eastAsia"/>
                <w:lang w:eastAsia="zh-CN"/>
              </w:rPr>
              <w:t>338</w:t>
            </w:r>
          </w:p>
        </w:tc>
      </w:tr>
      <w:tr w:rsidR="007B4BA2" w14:paraId="47CA1D42" w14:textId="77777777" w:rsidTr="00953D68">
        <w:tc>
          <w:tcPr>
            <w:tcW w:w="1067" w:type="dxa"/>
          </w:tcPr>
          <w:p w14:paraId="639520A4" w14:textId="25815E85" w:rsidR="007B4BA2" w:rsidRPr="001A2DAB" w:rsidRDefault="007B4BA2" w:rsidP="00953D68">
            <w:pPr>
              <w:pStyle w:val="TAC"/>
              <w:rPr>
                <w:rFonts w:eastAsia="SimSun" w:cs="Arial"/>
                <w:szCs w:val="18"/>
                <w:highlight w:val="yellow"/>
                <w:lang w:eastAsia="zh-CN"/>
              </w:rPr>
            </w:pPr>
            <w:r w:rsidRPr="001A2DAB">
              <w:rPr>
                <w:rFonts w:eastAsia="SimSun" w:cs="Arial" w:hint="eastAsia"/>
                <w:szCs w:val="18"/>
                <w:highlight w:val="yellow"/>
                <w:lang w:eastAsia="zh-CN"/>
              </w:rPr>
              <w:t>249</w:t>
            </w:r>
          </w:p>
        </w:tc>
        <w:tc>
          <w:tcPr>
            <w:tcW w:w="1055" w:type="dxa"/>
          </w:tcPr>
          <w:p w14:paraId="6B12314E" w14:textId="77777777" w:rsidR="007B4BA2" w:rsidRPr="001A2DAB" w:rsidRDefault="007B4BA2" w:rsidP="00953D68">
            <w:pPr>
              <w:pStyle w:val="TAC"/>
              <w:rPr>
                <w:rFonts w:eastAsia="SimSun" w:cs="Arial"/>
                <w:szCs w:val="18"/>
                <w:highlight w:val="yellow"/>
                <w:lang w:eastAsia="zh-CN"/>
              </w:rPr>
            </w:pPr>
            <w:r w:rsidRPr="001A2DAB">
              <w:rPr>
                <w:rFonts w:eastAsia="SimSun" w:cs="Arial" w:hint="eastAsia"/>
                <w:szCs w:val="18"/>
                <w:highlight w:val="yellow"/>
                <w:lang w:eastAsia="zh-CN"/>
              </w:rPr>
              <w:t>100</w:t>
            </w:r>
          </w:p>
        </w:tc>
        <w:tc>
          <w:tcPr>
            <w:tcW w:w="1134" w:type="dxa"/>
          </w:tcPr>
          <w:p w14:paraId="33FA7599" w14:textId="77777777" w:rsidR="007B4BA2" w:rsidRPr="001A2DAB" w:rsidRDefault="007B4BA2" w:rsidP="00953D68">
            <w:pPr>
              <w:pStyle w:val="TAC"/>
              <w:rPr>
                <w:rFonts w:eastAsia="SimSun" w:cs="Arial"/>
                <w:szCs w:val="18"/>
                <w:highlight w:val="yellow"/>
                <w:lang w:eastAsia="zh-CN"/>
              </w:rPr>
            </w:pPr>
            <w:r w:rsidRPr="001A2DAB">
              <w:rPr>
                <w:rFonts w:eastAsia="SimSun" w:cs="Arial" w:hint="eastAsia"/>
                <w:szCs w:val="18"/>
                <w:highlight w:val="yellow"/>
                <w:lang w:eastAsia="zh-CN"/>
              </w:rPr>
              <w:t>1</w:t>
            </w:r>
            <w:r w:rsidRPr="001A2DAB">
              <w:rPr>
                <w:rFonts w:eastAsia="SimSun" w:cs="Arial"/>
                <w:szCs w:val="18"/>
                <w:highlight w:val="yellow"/>
                <w:lang w:eastAsia="zh-CN"/>
              </w:rPr>
              <w:t>616</w:t>
            </w:r>
          </w:p>
        </w:tc>
        <w:tc>
          <w:tcPr>
            <w:tcW w:w="1134" w:type="dxa"/>
          </w:tcPr>
          <w:p w14:paraId="2A7E3697" w14:textId="551DA12F" w:rsidR="007B4BA2" w:rsidRPr="001A2DAB" w:rsidRDefault="00363865" w:rsidP="00953D68">
            <w:pPr>
              <w:pStyle w:val="TAC"/>
              <w:rPr>
                <w:rFonts w:eastAsia="SimSun" w:cs="Arial"/>
                <w:highlight w:val="yellow"/>
                <w:lang w:eastAsia="zh-CN"/>
              </w:rPr>
            </w:pPr>
            <w:r w:rsidRPr="001A2DAB">
              <w:rPr>
                <w:rFonts w:eastAsia="SimSun" w:cs="Arial"/>
                <w:highlight w:val="yellow"/>
                <w:lang w:eastAsia="zh-CN"/>
              </w:rPr>
              <w:t>196607</w:t>
            </w:r>
          </w:p>
        </w:tc>
        <w:tc>
          <w:tcPr>
            <w:tcW w:w="1701" w:type="dxa"/>
          </w:tcPr>
          <w:p w14:paraId="470107B0" w14:textId="0B8ED9D0" w:rsidR="007B4BA2" w:rsidRPr="001A2DAB" w:rsidRDefault="007B4BA2" w:rsidP="00953D68">
            <w:pPr>
              <w:pStyle w:val="TAC"/>
              <w:rPr>
                <w:rFonts w:eastAsia="SimSun" w:cs="Arial"/>
                <w:highlight w:val="yellow"/>
                <w:lang w:eastAsia="zh-CN"/>
              </w:rPr>
            </w:pPr>
            <w:r w:rsidRPr="001A2DAB">
              <w:rPr>
                <w:rFonts w:eastAsia="SimSun" w:cs="Arial"/>
                <w:highlight w:val="yellow"/>
                <w:lang w:eastAsia="zh-CN"/>
              </w:rPr>
              <w:t>196607</w:t>
            </w:r>
            <w:r w:rsidRPr="001A2DAB">
              <w:rPr>
                <w:rFonts w:eastAsia="SimSun" w:cs="Arial" w:hint="eastAsia"/>
                <w:highlight w:val="yellow"/>
                <w:lang w:eastAsia="zh-CN"/>
              </w:rPr>
              <w:t>-&lt;1&gt;-</w:t>
            </w:r>
            <w:r w:rsidR="00EE0B90">
              <w:rPr>
                <w:rFonts w:eastAsia="SimSun" w:cs="Arial"/>
                <w:highlight w:val="yellow"/>
                <w:lang w:eastAsia="zh-CN"/>
              </w:rPr>
              <w:t>19671</w:t>
            </w:r>
            <w:r w:rsidRPr="001A2DAB">
              <w:rPr>
                <w:rFonts w:eastAsia="SimSun" w:cs="Arial"/>
                <w:highlight w:val="yellow"/>
                <w:lang w:eastAsia="zh-CN"/>
              </w:rPr>
              <w:t>1</w:t>
            </w:r>
          </w:p>
        </w:tc>
        <w:tc>
          <w:tcPr>
            <w:tcW w:w="1134" w:type="dxa"/>
          </w:tcPr>
          <w:p w14:paraId="0D90B3B2" w14:textId="77777777" w:rsidR="007B4BA2" w:rsidRPr="001A2DAB" w:rsidRDefault="007B4BA2" w:rsidP="00953D68">
            <w:pPr>
              <w:pStyle w:val="TAC"/>
              <w:rPr>
                <w:rFonts w:eastAsia="SimSun" w:cs="Arial"/>
                <w:szCs w:val="18"/>
                <w:highlight w:val="yellow"/>
                <w:lang w:eastAsia="zh-CN"/>
              </w:rPr>
            </w:pPr>
            <w:r w:rsidRPr="001A2DAB">
              <w:rPr>
                <w:rFonts w:eastAsia="SimSun" w:cs="Arial" w:hint="eastAsia"/>
                <w:szCs w:val="18"/>
                <w:highlight w:val="yellow"/>
                <w:lang w:eastAsia="zh-CN"/>
              </w:rPr>
              <w:t>16</w:t>
            </w:r>
            <w:r w:rsidRPr="001A2DAB">
              <w:rPr>
                <w:rFonts w:eastAsia="SimSun" w:cs="Arial"/>
                <w:szCs w:val="18"/>
                <w:highlight w:val="yellow"/>
                <w:lang w:eastAsia="zh-CN"/>
              </w:rPr>
              <w:t>16</w:t>
            </w:r>
          </w:p>
        </w:tc>
        <w:tc>
          <w:tcPr>
            <w:tcW w:w="850" w:type="dxa"/>
          </w:tcPr>
          <w:p w14:paraId="034A7575" w14:textId="3814832C" w:rsidR="007B4BA2" w:rsidRPr="001A2DAB" w:rsidRDefault="00363865" w:rsidP="00953D68">
            <w:pPr>
              <w:pStyle w:val="TAC"/>
              <w:rPr>
                <w:rFonts w:eastAsia="SimSun" w:cs="Arial"/>
                <w:highlight w:val="yellow"/>
                <w:lang w:eastAsia="zh-CN"/>
              </w:rPr>
            </w:pPr>
            <w:r w:rsidRPr="001A2DAB">
              <w:rPr>
                <w:rFonts w:eastAsia="SimSun" w:cs="Arial"/>
                <w:highlight w:val="yellow"/>
                <w:lang w:eastAsia="zh-CN"/>
              </w:rPr>
              <w:t>196607</w:t>
            </w:r>
          </w:p>
        </w:tc>
        <w:tc>
          <w:tcPr>
            <w:tcW w:w="1556" w:type="dxa"/>
          </w:tcPr>
          <w:p w14:paraId="5A88A90C" w14:textId="2BEA53B9" w:rsidR="007B4BA2" w:rsidRPr="001A2DAB" w:rsidRDefault="00363865" w:rsidP="00953D68">
            <w:pPr>
              <w:pStyle w:val="TAC"/>
              <w:rPr>
                <w:rFonts w:eastAsia="SimSun"/>
                <w:highlight w:val="yellow"/>
                <w:lang w:eastAsia="zh-CN"/>
              </w:rPr>
            </w:pPr>
            <w:r w:rsidRPr="001A2DAB">
              <w:rPr>
                <w:rFonts w:eastAsia="SimSun" w:cs="Arial"/>
                <w:highlight w:val="yellow"/>
                <w:lang w:eastAsia="zh-CN"/>
              </w:rPr>
              <w:t>196607</w:t>
            </w:r>
            <w:r w:rsidRPr="001A2DAB">
              <w:rPr>
                <w:rFonts w:eastAsia="SimSun" w:cs="Arial" w:hint="eastAsia"/>
                <w:highlight w:val="yellow"/>
                <w:lang w:eastAsia="zh-CN"/>
              </w:rPr>
              <w:t>-&lt;1&gt;-</w:t>
            </w:r>
            <w:r w:rsidR="00EE0B90">
              <w:rPr>
                <w:rFonts w:eastAsia="SimSun" w:cs="Arial"/>
                <w:highlight w:val="yellow"/>
                <w:lang w:eastAsia="zh-CN"/>
              </w:rPr>
              <w:t>19671</w:t>
            </w:r>
            <w:r w:rsidRPr="001A2DAB">
              <w:rPr>
                <w:rFonts w:eastAsia="SimSun" w:cs="Arial"/>
                <w:highlight w:val="yellow"/>
                <w:lang w:eastAsia="zh-CN"/>
              </w:rPr>
              <w:t>1</w:t>
            </w:r>
          </w:p>
        </w:tc>
      </w:tr>
      <w:tr w:rsidR="007B4BA2" w:rsidRPr="00D460DE" w14:paraId="0B8526DE" w14:textId="77777777" w:rsidTr="00953D68">
        <w:tc>
          <w:tcPr>
            <w:tcW w:w="9631" w:type="dxa"/>
            <w:gridSpan w:val="8"/>
          </w:tcPr>
          <w:p w14:paraId="6FE36E87" w14:textId="77777777" w:rsidR="007B4BA2" w:rsidRDefault="007B4BA2" w:rsidP="00953D68">
            <w:pPr>
              <w:pStyle w:val="TAN"/>
              <w:rPr>
                <w:rFonts w:cs="Arial"/>
                <w:lang w:val="en-US"/>
              </w:rPr>
            </w:pPr>
            <w:r w:rsidRPr="00D460DE">
              <w:rPr>
                <w:rFonts w:cs="Arial"/>
                <w:lang w:val="en-US"/>
              </w:rPr>
              <w:t>NOTE 1:</w:t>
            </w:r>
            <w:r w:rsidRPr="00D460DE">
              <w:rPr>
                <w:rFonts w:cs="Arial"/>
                <w:lang w:val="en-US"/>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p w14:paraId="2FD14D09" w14:textId="57EFBC5B" w:rsidR="00FF4CEA" w:rsidRPr="00D460DE" w:rsidRDefault="00FF4CEA" w:rsidP="00953D68">
            <w:pPr>
              <w:pStyle w:val="TAN"/>
              <w:rPr>
                <w:rFonts w:cs="Arial"/>
                <w:lang w:val="en-US"/>
              </w:rPr>
            </w:pPr>
            <w:r w:rsidRPr="00FF4CEA">
              <w:rPr>
                <w:rFonts w:cs="Arial"/>
                <w:highlight w:val="yellow"/>
                <w:lang w:val="en-US"/>
              </w:rPr>
              <w:t>NOTE 2:  Band 249 is defined only for NB-IoT operation.</w:t>
            </w:r>
            <w:r>
              <w:rPr>
                <w:rFonts w:cs="Arial"/>
                <w:lang w:val="en-US"/>
              </w:rPr>
              <w:t xml:space="preserve"> </w:t>
            </w:r>
          </w:p>
        </w:tc>
      </w:tr>
    </w:tbl>
    <w:p w14:paraId="4EFA5ACE" w14:textId="056940B6" w:rsidR="00726FF0" w:rsidRDefault="00726FF0" w:rsidP="00710E77">
      <w:pPr>
        <w:rPr>
          <w:rFonts w:eastAsiaTheme="minorHAnsi"/>
          <w:lang w:val="en-US"/>
          <w14:ligatures w14:val="standardContextual"/>
        </w:rPr>
      </w:pPr>
    </w:p>
    <w:p w14:paraId="7421D40D" w14:textId="3D48F65B" w:rsidR="0003073A" w:rsidRPr="0003073A" w:rsidRDefault="00B45848" w:rsidP="0003073A">
      <w:pPr>
        <w:pStyle w:val="Lgende"/>
        <w:jc w:val="left"/>
        <w:rPr>
          <w:b w:val="0"/>
        </w:rPr>
      </w:pPr>
      <w:r>
        <w:t>Proposal 7</w:t>
      </w:r>
      <w:r w:rsidR="0003073A" w:rsidRPr="0003073A">
        <w:t xml:space="preserve">: </w:t>
      </w:r>
      <w:r w:rsidR="0003073A" w:rsidRPr="0003073A">
        <w:rPr>
          <w:b w:val="0"/>
        </w:rPr>
        <w:t>With respect to the definition of IoT-NTN TDD L-band, add the following information in 5.7.3 for the carrier frequency and EARFCN for DL and UL respectively:</w:t>
      </w:r>
    </w:p>
    <w:p w14:paraId="7AF13B9A" w14:textId="050616AC" w:rsidR="0003073A" w:rsidRPr="0003073A" w:rsidRDefault="00B45848" w:rsidP="0003073A">
      <w:pPr>
        <w:rPr>
          <w:rFonts w:cs="v5.0.0"/>
        </w:rPr>
      </w:pPr>
      <w:r w:rsidRPr="0003073A">
        <w:rPr>
          <w:lang w:val="en-US"/>
        </w:rPr>
        <w:t xml:space="preserve"> </w:t>
      </w:r>
      <w:r w:rsidR="0003073A" w:rsidRPr="0003073A">
        <w:rPr>
          <w:lang w:val="en-US"/>
        </w:rPr>
        <w:t>“</w:t>
      </w:r>
      <w:r w:rsidR="0003073A" w:rsidRPr="0003073A">
        <w:rPr>
          <w:rFonts w:cs="v5.0.0" w:hint="eastAsia"/>
          <w:lang w:eastAsia="zh-CN"/>
        </w:rPr>
        <w:t>T</w:t>
      </w:r>
      <w:r w:rsidR="0003073A" w:rsidRPr="0003073A">
        <w:rPr>
          <w:rFonts w:cs="v5.0.0"/>
        </w:rPr>
        <w:t>he carrier frequency</w:t>
      </w:r>
      <w:r w:rsidR="0003073A" w:rsidRPr="0003073A">
        <w:rPr>
          <w:rFonts w:cs="v5.0.0" w:hint="eastAsia"/>
          <w:lang w:eastAsia="zh-CN"/>
        </w:rPr>
        <w:t xml:space="preserve"> of NB-IoT </w:t>
      </w:r>
      <w:r w:rsidR="0003073A" w:rsidRPr="0003073A">
        <w:rPr>
          <w:rFonts w:cs="v5.0.0"/>
        </w:rPr>
        <w:t xml:space="preserve">in </w:t>
      </w:r>
      <w:r w:rsidR="0003073A" w:rsidRPr="0003073A">
        <w:rPr>
          <w:rFonts w:cs="v5.0.0" w:hint="eastAsia"/>
          <w:lang w:eastAsia="zh-CN"/>
        </w:rPr>
        <w:t xml:space="preserve">the </w:t>
      </w:r>
      <w:r w:rsidR="0003073A" w:rsidRPr="0003073A">
        <w:rPr>
          <w:rFonts w:cs="v5.0.0"/>
        </w:rPr>
        <w:t xml:space="preserve">downlink is designated by the E-UTRA Absolute Radio Frequency Channel Number (EARFCN) in the range 0 – </w:t>
      </w:r>
      <w:r w:rsidR="0003073A" w:rsidRPr="0003073A">
        <w:rPr>
          <w:rFonts w:cs="v5.0.0" w:hint="eastAsia"/>
          <w:lang w:eastAsia="zh-CN"/>
        </w:rPr>
        <w:t>262143 and the Offset of NB-IoT Channel Number to EARFCN in the range {</w:t>
      </w:r>
      <w:r w:rsidR="0003073A" w:rsidRPr="0003073A">
        <w:rPr>
          <w:rFonts w:cs="v5.0.0"/>
          <w:lang w:eastAsia="zh-CN"/>
        </w:rPr>
        <w:t>-10,-9,-8,-7,-6,-5,-4,-3,-2,-1,-0.5,0,1,2,3,4,5,6,7,8,9</w:t>
      </w:r>
      <w:r w:rsidR="0003073A" w:rsidRPr="0003073A">
        <w:rPr>
          <w:rFonts w:cs="v5.0.0" w:hint="eastAsia"/>
          <w:lang w:eastAsia="zh-CN"/>
        </w:rPr>
        <w:t>}</w:t>
      </w:r>
      <w:r w:rsidR="0003073A" w:rsidRPr="0003073A">
        <w:rPr>
          <w:rFonts w:cs="v5.0.0"/>
          <w:lang w:eastAsia="zh-CN"/>
        </w:rPr>
        <w:t xml:space="preserve"> for FDD </w:t>
      </w:r>
      <w:r w:rsidR="0003073A" w:rsidRPr="0003073A">
        <w:rPr>
          <w:rFonts w:cs="v5.0.0"/>
          <w:highlight w:val="yellow"/>
          <w:lang w:eastAsia="zh-CN"/>
        </w:rPr>
        <w:t>and TDD</w:t>
      </w:r>
      <w:r w:rsidR="006970F8">
        <w:rPr>
          <w:rFonts w:cs="v5.0.0"/>
          <w:highlight w:val="yellow"/>
          <w:lang w:eastAsia="zh-CN"/>
        </w:rPr>
        <w:t xml:space="preserve"> band 249</w:t>
      </w:r>
      <w:r w:rsidR="0003073A" w:rsidRPr="0003073A">
        <w:rPr>
          <w:rFonts w:cs="v5.0.0"/>
          <w:highlight w:val="yellow"/>
        </w:rPr>
        <w:t>.</w:t>
      </w:r>
      <w:r w:rsidR="0003073A" w:rsidRPr="0003073A">
        <w:rPr>
          <w:rFonts w:cs="v5.0.0"/>
        </w:rPr>
        <w:t>”</w:t>
      </w:r>
    </w:p>
    <w:p w14:paraId="7D67BF76" w14:textId="0F42C3B4" w:rsidR="007E652A" w:rsidRPr="00B45848" w:rsidRDefault="0003073A" w:rsidP="00710E77">
      <w:r w:rsidRPr="0003073A">
        <w:rPr>
          <w:rFonts w:cs="v5.0.0"/>
        </w:rPr>
        <w:t xml:space="preserve">“The carrier frequency </w:t>
      </w:r>
      <w:r w:rsidRPr="0003073A">
        <w:rPr>
          <w:rFonts w:cs="v5.0.0" w:hint="eastAsia"/>
          <w:lang w:eastAsia="zh-CN"/>
        </w:rPr>
        <w:t xml:space="preserve">of NB-IoT </w:t>
      </w:r>
      <w:r w:rsidRPr="0003073A">
        <w:rPr>
          <w:rFonts w:cs="v5.0.0"/>
        </w:rPr>
        <w:t xml:space="preserve">in </w:t>
      </w:r>
      <w:r w:rsidRPr="0003073A">
        <w:rPr>
          <w:rFonts w:cs="v5.0.0"/>
          <w:lang w:eastAsia="zh-CN"/>
        </w:rPr>
        <w:t>the</w:t>
      </w:r>
      <w:r w:rsidRPr="0003073A">
        <w:rPr>
          <w:rFonts w:cs="v5.0.0" w:hint="eastAsia"/>
          <w:lang w:eastAsia="zh-CN"/>
        </w:rPr>
        <w:t xml:space="preserve"> uplink</w:t>
      </w:r>
      <w:r w:rsidRPr="0003073A">
        <w:rPr>
          <w:rFonts w:cs="v5.0.0"/>
        </w:rPr>
        <w:t xml:space="preserve"> is designated by the E-UTRA Absolute Radio Frequency Channel Number (EARFCN) in the range 0 –</w:t>
      </w:r>
      <w:r w:rsidRPr="0003073A">
        <w:rPr>
          <w:rFonts w:cs="v5.0.0" w:hint="eastAsia"/>
          <w:lang w:eastAsia="zh-CN"/>
        </w:rPr>
        <w:t>262143</w:t>
      </w:r>
      <w:r w:rsidRPr="0003073A">
        <w:rPr>
          <w:rFonts w:cs="v5.0.0"/>
          <w:lang w:eastAsia="zh-CN"/>
        </w:rPr>
        <w:t>,</w:t>
      </w:r>
      <w:r w:rsidRPr="0003073A">
        <w:rPr>
          <w:rFonts w:cs="v5.0.0" w:hint="eastAsia"/>
          <w:lang w:eastAsia="zh-CN"/>
        </w:rPr>
        <w:t xml:space="preserve"> and the Offset of NB-IoT Channel Number to EARFCN in the range {</w:t>
      </w:r>
      <w:r w:rsidRPr="0003073A">
        <w:rPr>
          <w:rFonts w:cs="v5.0.0"/>
          <w:lang w:eastAsia="zh-CN"/>
        </w:rPr>
        <w:t>-10,-9,-8,-7,-6,-5,-4,-3,-2,-1,0,1,2,3,4,5,6,7,8,9</w:t>
      </w:r>
      <w:r w:rsidRPr="0003073A">
        <w:rPr>
          <w:rFonts w:cs="v5.0.0" w:hint="eastAsia"/>
          <w:lang w:eastAsia="zh-CN"/>
        </w:rPr>
        <w:t>}</w:t>
      </w:r>
      <w:r w:rsidRPr="0003073A">
        <w:rPr>
          <w:lang w:eastAsia="zh-CN"/>
        </w:rPr>
        <w:t xml:space="preserve"> for FDD </w:t>
      </w:r>
      <w:r w:rsidRPr="0003073A">
        <w:rPr>
          <w:highlight w:val="yellow"/>
          <w:lang w:eastAsia="zh-CN"/>
        </w:rPr>
        <w:t xml:space="preserve">and </w:t>
      </w:r>
      <w:r>
        <w:rPr>
          <w:highlight w:val="yellow"/>
          <w:lang w:eastAsia="zh-CN"/>
        </w:rPr>
        <w:t>T</w:t>
      </w:r>
      <w:r w:rsidRPr="0003073A">
        <w:rPr>
          <w:highlight w:val="yellow"/>
          <w:lang w:eastAsia="zh-CN"/>
        </w:rPr>
        <w:t>DD</w:t>
      </w:r>
      <w:r w:rsidR="006970F8">
        <w:rPr>
          <w:highlight w:val="yellow"/>
          <w:lang w:eastAsia="zh-CN"/>
        </w:rPr>
        <w:t xml:space="preserve"> band 249</w:t>
      </w:r>
      <w:r w:rsidRPr="0003073A">
        <w:rPr>
          <w:rFonts w:cs="v5.0.0"/>
          <w:highlight w:val="yellow"/>
        </w:rPr>
        <w:t>.</w:t>
      </w:r>
      <w:r w:rsidRPr="0003073A">
        <w:rPr>
          <w:rFonts w:cs="v5.0.0"/>
        </w:rPr>
        <w:t>”</w:t>
      </w:r>
    </w:p>
    <w:p w14:paraId="4E55739A" w14:textId="740FF706" w:rsidR="006317D6" w:rsidRDefault="006317D6" w:rsidP="00710E77">
      <w:pPr>
        <w:rPr>
          <w:rFonts w:eastAsiaTheme="minorHAnsi"/>
          <w:lang w:val="en-US"/>
          <w14:ligatures w14:val="standardContextual"/>
        </w:rPr>
      </w:pPr>
      <w:r>
        <w:rPr>
          <w:rFonts w:eastAsiaTheme="minorHAnsi"/>
          <w:b/>
          <w:lang w:val="en-US"/>
          <w14:ligatures w14:val="standardContextual"/>
        </w:rPr>
        <w:t>Observation 6</w:t>
      </w:r>
      <w:r w:rsidRPr="006317B1">
        <w:rPr>
          <w:rFonts w:eastAsiaTheme="minorHAnsi"/>
          <w:b/>
          <w:lang w:val="en-US"/>
          <w14:ligatures w14:val="standardContextual"/>
        </w:rPr>
        <w:t xml:space="preserve">: </w:t>
      </w:r>
      <w:r w:rsidRPr="006317B1">
        <w:rPr>
          <w:rFonts w:eastAsiaTheme="minorHAnsi"/>
          <w:lang w:val="en-US"/>
          <w14:ligatures w14:val="standardContextual"/>
        </w:rPr>
        <w:t>Re-introduce specific requirements for TDD mode (e.g. transmit ON/OFF power Clauses 6.4 and 9.5 applicable at least to TS 36.108).</w:t>
      </w:r>
    </w:p>
    <w:p w14:paraId="32805D61" w14:textId="20DA4148" w:rsidR="009F0ADB" w:rsidRDefault="00B45848" w:rsidP="00710E77">
      <w:pPr>
        <w:rPr>
          <w:rFonts w:eastAsiaTheme="minorHAnsi"/>
          <w:lang w:val="en-US"/>
          <w14:ligatures w14:val="standardContextual"/>
        </w:rPr>
      </w:pPr>
      <w:r>
        <w:rPr>
          <w:rFonts w:eastAsiaTheme="minorHAnsi"/>
          <w:b/>
          <w:lang w:val="en-US"/>
          <w14:ligatures w14:val="standardContextual"/>
        </w:rPr>
        <w:t>Proposal 8</w:t>
      </w:r>
      <w:r w:rsidR="009F0ADB" w:rsidRPr="00B45848">
        <w:rPr>
          <w:rFonts w:eastAsiaTheme="minorHAnsi"/>
          <w:b/>
          <w:lang w:val="en-US"/>
          <w14:ligatures w14:val="standardContextual"/>
        </w:rPr>
        <w:t xml:space="preserve">: </w:t>
      </w:r>
      <w:r w:rsidR="009F0ADB">
        <w:rPr>
          <w:rFonts w:eastAsiaTheme="minorHAnsi"/>
          <w:lang w:val="en-US"/>
          <w14:ligatures w14:val="standardContextual"/>
        </w:rPr>
        <w:t>Update TS 36.102 with</w:t>
      </w:r>
      <w:r>
        <w:rPr>
          <w:rFonts w:eastAsiaTheme="minorHAnsi"/>
          <w:lang w:val="en-US"/>
          <w14:ligatures w14:val="standardContextual"/>
        </w:rPr>
        <w:t>:</w:t>
      </w:r>
    </w:p>
    <w:tbl>
      <w:tblPr>
        <w:tblStyle w:val="Grilledutableau"/>
        <w:tblW w:w="0" w:type="auto"/>
        <w:tblLook w:val="04A0" w:firstRow="1" w:lastRow="0" w:firstColumn="1" w:lastColumn="0" w:noHBand="0" w:noVBand="1"/>
      </w:tblPr>
      <w:tblGrid>
        <w:gridCol w:w="10610"/>
      </w:tblGrid>
      <w:tr w:rsidR="009F0ADB" w14:paraId="773DBB3B" w14:textId="77777777" w:rsidTr="009F0ADB">
        <w:tc>
          <w:tcPr>
            <w:tcW w:w="10610" w:type="dxa"/>
          </w:tcPr>
          <w:p w14:paraId="008119B6" w14:textId="77777777" w:rsidR="009F0ADB" w:rsidRPr="00363865" w:rsidRDefault="009F0ADB" w:rsidP="009F0ADB">
            <w:pPr>
              <w:pStyle w:val="TH"/>
            </w:pPr>
            <w:r>
              <w:lastRenderedPageBreak/>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9F0ADB" w14:paraId="7BC50555" w14:textId="77777777" w:rsidTr="00B45848">
              <w:tc>
                <w:tcPr>
                  <w:tcW w:w="1067" w:type="dxa"/>
                  <w:vMerge w:val="restart"/>
                  <w:shd w:val="clear" w:color="auto" w:fill="auto"/>
                  <w:vAlign w:val="bottom"/>
                </w:tcPr>
                <w:p w14:paraId="73C41316" w14:textId="77777777" w:rsidR="009F0ADB" w:rsidRDefault="009F0ADB" w:rsidP="009F0ADB">
                  <w:pPr>
                    <w:pStyle w:val="TAH"/>
                    <w:rPr>
                      <w:rFonts w:cs="Arial"/>
                    </w:rPr>
                  </w:pPr>
                  <w:r>
                    <w:rPr>
                      <w:rFonts w:cs="Arial"/>
                    </w:rPr>
                    <w:t>E-UTRA Operating</w:t>
                  </w:r>
                </w:p>
                <w:p w14:paraId="441D2722" w14:textId="77777777" w:rsidR="009F0ADB" w:rsidRDefault="009F0ADB" w:rsidP="009F0ADB">
                  <w:pPr>
                    <w:pStyle w:val="TAH"/>
                    <w:rPr>
                      <w:rFonts w:cs="Arial"/>
                    </w:rPr>
                  </w:pPr>
                  <w:r>
                    <w:rPr>
                      <w:rFonts w:cs="Arial"/>
                    </w:rPr>
                    <w:t>Band</w:t>
                  </w:r>
                </w:p>
              </w:tc>
              <w:tc>
                <w:tcPr>
                  <w:tcW w:w="1055" w:type="dxa"/>
                  <w:vMerge w:val="restart"/>
                  <w:vAlign w:val="center"/>
                </w:tcPr>
                <w:p w14:paraId="2D731733" w14:textId="77777777" w:rsidR="009F0ADB" w:rsidRDefault="009F0ADB" w:rsidP="009F0ADB">
                  <w:pPr>
                    <w:pStyle w:val="TAH"/>
                    <w:rPr>
                      <w:rFonts w:cs="Arial"/>
                    </w:rPr>
                  </w:pPr>
                  <w:r>
                    <w:t>ΔF</w:t>
                  </w:r>
                  <w:r>
                    <w:rPr>
                      <w:vertAlign w:val="subscript"/>
                    </w:rPr>
                    <w:t>Raster</w:t>
                  </w:r>
                  <w:r>
                    <w:t xml:space="preserve"> (kHz)</w:t>
                  </w:r>
                </w:p>
              </w:tc>
              <w:tc>
                <w:tcPr>
                  <w:tcW w:w="3969" w:type="dxa"/>
                  <w:gridSpan w:val="3"/>
                </w:tcPr>
                <w:p w14:paraId="334DBCD2" w14:textId="77777777" w:rsidR="009F0ADB" w:rsidRDefault="009F0ADB" w:rsidP="009F0ADB">
                  <w:pPr>
                    <w:pStyle w:val="TAH"/>
                    <w:rPr>
                      <w:rFonts w:cs="Arial"/>
                    </w:rPr>
                  </w:pPr>
                  <w:r>
                    <w:rPr>
                      <w:rFonts w:cs="Arial"/>
                    </w:rPr>
                    <w:t>Downlink</w:t>
                  </w:r>
                </w:p>
              </w:tc>
              <w:tc>
                <w:tcPr>
                  <w:tcW w:w="3540" w:type="dxa"/>
                  <w:gridSpan w:val="3"/>
                </w:tcPr>
                <w:p w14:paraId="48518E18" w14:textId="77777777" w:rsidR="009F0ADB" w:rsidRDefault="009F0ADB" w:rsidP="009F0ADB">
                  <w:pPr>
                    <w:pStyle w:val="TAH"/>
                    <w:rPr>
                      <w:rFonts w:cs="Arial"/>
                    </w:rPr>
                  </w:pPr>
                  <w:r>
                    <w:rPr>
                      <w:rFonts w:cs="Arial"/>
                    </w:rPr>
                    <w:t>Uplink</w:t>
                  </w:r>
                </w:p>
              </w:tc>
            </w:tr>
            <w:tr w:rsidR="009F0ADB" w:rsidRPr="00D460DE" w14:paraId="2A2120EE" w14:textId="77777777" w:rsidTr="00B45848">
              <w:tc>
                <w:tcPr>
                  <w:tcW w:w="1067" w:type="dxa"/>
                  <w:vMerge/>
                  <w:shd w:val="clear" w:color="auto" w:fill="auto"/>
                </w:tcPr>
                <w:p w14:paraId="506A8D2E" w14:textId="77777777" w:rsidR="009F0ADB" w:rsidRDefault="009F0ADB" w:rsidP="009F0ADB">
                  <w:pPr>
                    <w:pStyle w:val="TAH"/>
                    <w:rPr>
                      <w:rFonts w:cs="Arial"/>
                    </w:rPr>
                  </w:pPr>
                </w:p>
              </w:tc>
              <w:tc>
                <w:tcPr>
                  <w:tcW w:w="1055" w:type="dxa"/>
                  <w:vMerge/>
                </w:tcPr>
                <w:p w14:paraId="22B70EEE" w14:textId="77777777" w:rsidR="009F0ADB" w:rsidRDefault="009F0ADB" w:rsidP="009F0ADB">
                  <w:pPr>
                    <w:pStyle w:val="TAH"/>
                    <w:rPr>
                      <w:rFonts w:cs="Arial"/>
                    </w:rPr>
                  </w:pPr>
                </w:p>
              </w:tc>
              <w:tc>
                <w:tcPr>
                  <w:tcW w:w="1134" w:type="dxa"/>
                </w:tcPr>
                <w:p w14:paraId="63C4858B" w14:textId="77777777" w:rsidR="009F0ADB" w:rsidRDefault="009F0ADB" w:rsidP="009F0ADB">
                  <w:pPr>
                    <w:pStyle w:val="TAH"/>
                    <w:rPr>
                      <w:rFonts w:cs="Arial"/>
                    </w:rPr>
                  </w:pPr>
                  <w:r>
                    <w:rPr>
                      <w:rFonts w:cs="Arial"/>
                    </w:rPr>
                    <w:t>F</w:t>
                  </w:r>
                  <w:r>
                    <w:rPr>
                      <w:rFonts w:cs="Arial"/>
                      <w:vertAlign w:val="subscript"/>
                    </w:rPr>
                    <w:t xml:space="preserve">DL_low </w:t>
                  </w:r>
                  <w:r>
                    <w:rPr>
                      <w:rFonts w:cs="Arial"/>
                    </w:rPr>
                    <w:t>(MHz)</w:t>
                  </w:r>
                </w:p>
              </w:tc>
              <w:tc>
                <w:tcPr>
                  <w:tcW w:w="1134" w:type="dxa"/>
                </w:tcPr>
                <w:p w14:paraId="05441179" w14:textId="77777777" w:rsidR="009F0ADB" w:rsidRDefault="009F0ADB" w:rsidP="009F0ADB">
                  <w:pPr>
                    <w:pStyle w:val="TAH"/>
                    <w:rPr>
                      <w:rFonts w:cs="Arial"/>
                    </w:rPr>
                  </w:pPr>
                  <w:r>
                    <w:rPr>
                      <w:rFonts w:cs="Arial"/>
                    </w:rPr>
                    <w:t>N</w:t>
                  </w:r>
                  <w:r>
                    <w:rPr>
                      <w:rFonts w:cs="Arial"/>
                      <w:vertAlign w:val="subscript"/>
                    </w:rPr>
                    <w:t>Offs-DL</w:t>
                  </w:r>
                </w:p>
              </w:tc>
              <w:tc>
                <w:tcPr>
                  <w:tcW w:w="1701" w:type="dxa"/>
                </w:tcPr>
                <w:p w14:paraId="1F5EF89F" w14:textId="77777777" w:rsidR="009F0ADB" w:rsidRPr="00D460DE" w:rsidRDefault="009F0ADB" w:rsidP="009F0ADB">
                  <w:pPr>
                    <w:pStyle w:val="TAH"/>
                    <w:rPr>
                      <w:rFonts w:cs="Arial"/>
                      <w:vertAlign w:val="subscript"/>
                      <w:lang w:val="en-US"/>
                    </w:rPr>
                  </w:pPr>
                  <w:r w:rsidRPr="00D460DE">
                    <w:rPr>
                      <w:rFonts w:cs="Arial"/>
                      <w:lang w:val="en-US"/>
                    </w:rPr>
                    <w:t>Range of N</w:t>
                  </w:r>
                  <w:r w:rsidRPr="00D460DE">
                    <w:rPr>
                      <w:rFonts w:cs="Arial"/>
                      <w:vertAlign w:val="subscript"/>
                      <w:lang w:val="en-US"/>
                    </w:rPr>
                    <w:t>DL</w:t>
                  </w:r>
                </w:p>
                <w:p w14:paraId="19749EF1" w14:textId="77777777" w:rsidR="009F0ADB" w:rsidRPr="00D460DE" w:rsidRDefault="009F0ADB" w:rsidP="009F0ADB">
                  <w:pPr>
                    <w:pStyle w:val="TAH"/>
                    <w:rPr>
                      <w:rFonts w:cs="Arial"/>
                      <w:lang w:val="en-US"/>
                    </w:rPr>
                  </w:pPr>
                  <w:r w:rsidRPr="00D460DE">
                    <w:rPr>
                      <w:rFonts w:eastAsia="Yu Mincho"/>
                      <w:lang w:val="en-US"/>
                    </w:rPr>
                    <w:t>(First – &lt;Step size&gt; – Last)</w:t>
                  </w:r>
                </w:p>
              </w:tc>
              <w:tc>
                <w:tcPr>
                  <w:tcW w:w="1134" w:type="dxa"/>
                </w:tcPr>
                <w:p w14:paraId="2A02395A" w14:textId="77777777" w:rsidR="009F0ADB" w:rsidRDefault="009F0ADB" w:rsidP="009F0ADB">
                  <w:pPr>
                    <w:pStyle w:val="TAH"/>
                    <w:rPr>
                      <w:rFonts w:cs="Arial"/>
                    </w:rPr>
                  </w:pPr>
                  <w:r>
                    <w:rPr>
                      <w:rFonts w:cs="Arial"/>
                    </w:rPr>
                    <w:t>F</w:t>
                  </w:r>
                  <w:r>
                    <w:rPr>
                      <w:rFonts w:cs="Arial"/>
                      <w:vertAlign w:val="subscript"/>
                    </w:rPr>
                    <w:t xml:space="preserve">UL_low </w:t>
                  </w:r>
                  <w:r>
                    <w:rPr>
                      <w:rFonts w:cs="Arial"/>
                    </w:rPr>
                    <w:t>(MHz)</w:t>
                  </w:r>
                </w:p>
              </w:tc>
              <w:tc>
                <w:tcPr>
                  <w:tcW w:w="850" w:type="dxa"/>
                </w:tcPr>
                <w:p w14:paraId="325EF535" w14:textId="77777777" w:rsidR="009F0ADB" w:rsidRDefault="009F0ADB" w:rsidP="009F0ADB">
                  <w:pPr>
                    <w:pStyle w:val="TAH"/>
                    <w:rPr>
                      <w:rFonts w:cs="Arial"/>
                    </w:rPr>
                  </w:pPr>
                  <w:r>
                    <w:rPr>
                      <w:rFonts w:cs="Arial"/>
                    </w:rPr>
                    <w:t>N</w:t>
                  </w:r>
                  <w:r>
                    <w:rPr>
                      <w:rFonts w:cs="Arial"/>
                      <w:vertAlign w:val="subscript"/>
                    </w:rPr>
                    <w:t>Offs-UL</w:t>
                  </w:r>
                </w:p>
              </w:tc>
              <w:tc>
                <w:tcPr>
                  <w:tcW w:w="1556" w:type="dxa"/>
                </w:tcPr>
                <w:p w14:paraId="7FF1BEFA" w14:textId="77777777" w:rsidR="009F0ADB" w:rsidRPr="00D460DE" w:rsidRDefault="009F0ADB" w:rsidP="009F0ADB">
                  <w:pPr>
                    <w:pStyle w:val="TAH"/>
                    <w:rPr>
                      <w:rFonts w:cs="Arial"/>
                      <w:vertAlign w:val="subscript"/>
                      <w:lang w:val="en-US"/>
                    </w:rPr>
                  </w:pPr>
                  <w:r w:rsidRPr="00D460DE">
                    <w:rPr>
                      <w:rFonts w:cs="Arial"/>
                      <w:lang w:val="en-US"/>
                    </w:rPr>
                    <w:t>Range of N</w:t>
                  </w:r>
                  <w:r w:rsidRPr="00D460DE">
                    <w:rPr>
                      <w:rFonts w:cs="Arial"/>
                      <w:vertAlign w:val="subscript"/>
                      <w:lang w:val="en-US"/>
                    </w:rPr>
                    <w:t>UL</w:t>
                  </w:r>
                </w:p>
                <w:p w14:paraId="78387D05" w14:textId="77777777" w:rsidR="009F0ADB" w:rsidRPr="00D460DE" w:rsidRDefault="009F0ADB" w:rsidP="009F0ADB">
                  <w:pPr>
                    <w:pStyle w:val="TAH"/>
                    <w:rPr>
                      <w:rFonts w:cs="Arial"/>
                      <w:lang w:val="en-US"/>
                    </w:rPr>
                  </w:pPr>
                  <w:r w:rsidRPr="00D460DE">
                    <w:rPr>
                      <w:rFonts w:eastAsia="Yu Mincho"/>
                      <w:lang w:val="en-US"/>
                    </w:rPr>
                    <w:t>(First – &lt;Step size&gt; – Last)</w:t>
                  </w:r>
                </w:p>
              </w:tc>
            </w:tr>
            <w:tr w:rsidR="009F0ADB" w14:paraId="0C43F693" w14:textId="77777777" w:rsidTr="00B45848">
              <w:tc>
                <w:tcPr>
                  <w:tcW w:w="1067" w:type="dxa"/>
                </w:tcPr>
                <w:p w14:paraId="53F90488" w14:textId="77777777" w:rsidR="009F0ADB" w:rsidRDefault="009F0ADB" w:rsidP="009F0ADB">
                  <w:pPr>
                    <w:pStyle w:val="TAC"/>
                    <w:rPr>
                      <w:rFonts w:eastAsia="SimSun" w:cs="Arial"/>
                      <w:szCs w:val="18"/>
                      <w:lang w:eastAsia="zh-CN"/>
                    </w:rPr>
                  </w:pPr>
                  <w:r>
                    <w:rPr>
                      <w:rFonts w:cs="Arial"/>
                      <w:szCs w:val="18"/>
                    </w:rPr>
                    <w:t>256</w:t>
                  </w:r>
                </w:p>
              </w:tc>
              <w:tc>
                <w:tcPr>
                  <w:tcW w:w="1055" w:type="dxa"/>
                </w:tcPr>
                <w:p w14:paraId="132FA67B" w14:textId="77777777" w:rsidR="009F0ADB" w:rsidRDefault="009F0ADB" w:rsidP="009F0ADB">
                  <w:pPr>
                    <w:pStyle w:val="TAC"/>
                    <w:rPr>
                      <w:rFonts w:eastAsia="SimSun" w:cs="Arial"/>
                      <w:szCs w:val="18"/>
                      <w:lang w:eastAsia="zh-CN"/>
                    </w:rPr>
                  </w:pPr>
                  <w:r>
                    <w:rPr>
                      <w:rFonts w:cs="Arial"/>
                      <w:szCs w:val="18"/>
                    </w:rPr>
                    <w:t>100</w:t>
                  </w:r>
                </w:p>
              </w:tc>
              <w:tc>
                <w:tcPr>
                  <w:tcW w:w="1134" w:type="dxa"/>
                </w:tcPr>
                <w:p w14:paraId="261284B1" w14:textId="77777777" w:rsidR="009F0ADB" w:rsidRDefault="009F0ADB" w:rsidP="009F0ADB">
                  <w:pPr>
                    <w:pStyle w:val="TAC"/>
                    <w:rPr>
                      <w:rFonts w:eastAsia="SimSun" w:cs="Arial"/>
                      <w:szCs w:val="18"/>
                      <w:lang w:eastAsia="zh-CN"/>
                    </w:rPr>
                  </w:pPr>
                  <w:r>
                    <w:rPr>
                      <w:rFonts w:cs="Arial"/>
                      <w:szCs w:val="18"/>
                    </w:rPr>
                    <w:t>2170</w:t>
                  </w:r>
                </w:p>
              </w:tc>
              <w:tc>
                <w:tcPr>
                  <w:tcW w:w="1134" w:type="dxa"/>
                </w:tcPr>
                <w:p w14:paraId="2F794322" w14:textId="77777777" w:rsidR="009F0ADB" w:rsidRDefault="009F0ADB" w:rsidP="009F0ADB">
                  <w:pPr>
                    <w:pStyle w:val="TAC"/>
                    <w:rPr>
                      <w:rFonts w:eastAsia="SimSun" w:cs="Arial"/>
                      <w:lang w:eastAsia="zh-CN"/>
                    </w:rPr>
                  </w:pPr>
                  <w:r>
                    <w:rPr>
                      <w:rFonts w:cs="Arial"/>
                    </w:rPr>
                    <w:t>229076</w:t>
                  </w:r>
                </w:p>
              </w:tc>
              <w:tc>
                <w:tcPr>
                  <w:tcW w:w="1701" w:type="dxa"/>
                </w:tcPr>
                <w:p w14:paraId="5A11381B" w14:textId="77777777" w:rsidR="009F0ADB" w:rsidRDefault="009F0ADB" w:rsidP="009F0ADB">
                  <w:pPr>
                    <w:pStyle w:val="TAC"/>
                    <w:rPr>
                      <w:rFonts w:eastAsia="SimSun" w:cs="Arial"/>
                      <w:lang w:eastAsia="zh-CN"/>
                    </w:rPr>
                  </w:pPr>
                  <w:r>
                    <w:rPr>
                      <w:rFonts w:cs="Arial"/>
                    </w:rPr>
                    <w:t>229076</w:t>
                  </w:r>
                  <w:r>
                    <w:rPr>
                      <w:rFonts w:cs="Arial"/>
                      <w:szCs w:val="18"/>
                    </w:rPr>
                    <w:t xml:space="preserve"> -&lt;1&gt;- </w:t>
                  </w:r>
                  <w:r>
                    <w:rPr>
                      <w:rFonts w:cs="Arial"/>
                    </w:rPr>
                    <w:t>229375</w:t>
                  </w:r>
                </w:p>
              </w:tc>
              <w:tc>
                <w:tcPr>
                  <w:tcW w:w="1134" w:type="dxa"/>
                </w:tcPr>
                <w:p w14:paraId="61A24BF5" w14:textId="77777777" w:rsidR="009F0ADB" w:rsidRDefault="009F0ADB" w:rsidP="009F0ADB">
                  <w:pPr>
                    <w:pStyle w:val="TAC"/>
                    <w:rPr>
                      <w:rFonts w:eastAsia="SimSun" w:cs="Arial"/>
                      <w:szCs w:val="18"/>
                      <w:lang w:eastAsia="zh-CN"/>
                    </w:rPr>
                  </w:pPr>
                  <w:r>
                    <w:rPr>
                      <w:rFonts w:cs="Arial"/>
                      <w:szCs w:val="18"/>
                    </w:rPr>
                    <w:t>1980</w:t>
                  </w:r>
                </w:p>
              </w:tc>
              <w:tc>
                <w:tcPr>
                  <w:tcW w:w="850" w:type="dxa"/>
                </w:tcPr>
                <w:p w14:paraId="2A48E247" w14:textId="77777777" w:rsidR="009F0ADB" w:rsidRDefault="009F0ADB" w:rsidP="009F0ADB">
                  <w:pPr>
                    <w:pStyle w:val="TAC"/>
                    <w:rPr>
                      <w:rFonts w:eastAsia="SimSun" w:cs="Arial"/>
                      <w:lang w:eastAsia="zh-CN"/>
                    </w:rPr>
                  </w:pPr>
                  <w:r>
                    <w:rPr>
                      <w:rFonts w:cs="Arial"/>
                    </w:rPr>
                    <w:t>261844</w:t>
                  </w:r>
                </w:p>
              </w:tc>
              <w:tc>
                <w:tcPr>
                  <w:tcW w:w="1556" w:type="dxa"/>
                </w:tcPr>
                <w:p w14:paraId="491D8354" w14:textId="77777777" w:rsidR="009F0ADB" w:rsidRDefault="009F0ADB" w:rsidP="009F0ADB">
                  <w:pPr>
                    <w:pStyle w:val="TAC"/>
                    <w:rPr>
                      <w:rFonts w:eastAsia="SimSun" w:cs="Arial"/>
                      <w:lang w:eastAsia="zh-CN"/>
                    </w:rPr>
                  </w:pPr>
                  <w:r>
                    <w:rPr>
                      <w:rFonts w:cs="Arial"/>
                    </w:rPr>
                    <w:t>261844</w:t>
                  </w:r>
                  <w:r>
                    <w:rPr>
                      <w:rFonts w:cs="Arial"/>
                      <w:szCs w:val="18"/>
                    </w:rPr>
                    <w:t xml:space="preserve"> -&lt;1&gt;- </w:t>
                  </w:r>
                  <w:r>
                    <w:rPr>
                      <w:rFonts w:cs="Arial"/>
                    </w:rPr>
                    <w:t>262143</w:t>
                  </w:r>
                </w:p>
              </w:tc>
            </w:tr>
            <w:tr w:rsidR="009F0ADB" w14:paraId="35D07382" w14:textId="77777777" w:rsidTr="00B45848">
              <w:tc>
                <w:tcPr>
                  <w:tcW w:w="1067" w:type="dxa"/>
                </w:tcPr>
                <w:p w14:paraId="26571CB4" w14:textId="77777777" w:rsidR="009F0ADB" w:rsidRDefault="009F0ADB" w:rsidP="009F0ADB">
                  <w:pPr>
                    <w:pStyle w:val="TAC"/>
                    <w:rPr>
                      <w:rFonts w:eastAsia="SimSun" w:cs="Arial"/>
                      <w:szCs w:val="18"/>
                      <w:lang w:eastAsia="zh-CN"/>
                    </w:rPr>
                  </w:pPr>
                  <w:r>
                    <w:rPr>
                      <w:rFonts w:cs="Arial"/>
                      <w:szCs w:val="18"/>
                    </w:rPr>
                    <w:t>255</w:t>
                  </w:r>
                </w:p>
              </w:tc>
              <w:tc>
                <w:tcPr>
                  <w:tcW w:w="1055" w:type="dxa"/>
                </w:tcPr>
                <w:p w14:paraId="76F4DAD0" w14:textId="77777777" w:rsidR="009F0ADB" w:rsidRDefault="009F0ADB" w:rsidP="009F0ADB">
                  <w:pPr>
                    <w:pStyle w:val="TAC"/>
                    <w:rPr>
                      <w:rFonts w:eastAsia="SimSun" w:cs="Arial"/>
                      <w:szCs w:val="18"/>
                      <w:lang w:eastAsia="zh-CN"/>
                    </w:rPr>
                  </w:pPr>
                  <w:r>
                    <w:rPr>
                      <w:rFonts w:cs="Arial"/>
                      <w:szCs w:val="18"/>
                    </w:rPr>
                    <w:t>100</w:t>
                  </w:r>
                </w:p>
              </w:tc>
              <w:tc>
                <w:tcPr>
                  <w:tcW w:w="1134" w:type="dxa"/>
                </w:tcPr>
                <w:p w14:paraId="2A7B4AF6" w14:textId="77777777" w:rsidR="009F0ADB" w:rsidRDefault="009F0ADB" w:rsidP="009F0ADB">
                  <w:pPr>
                    <w:pStyle w:val="TAC"/>
                    <w:rPr>
                      <w:rFonts w:eastAsia="SimSun" w:cs="Arial"/>
                      <w:szCs w:val="18"/>
                      <w:lang w:eastAsia="zh-CN"/>
                    </w:rPr>
                  </w:pPr>
                  <w:r>
                    <w:rPr>
                      <w:rFonts w:cs="Arial"/>
                      <w:szCs w:val="18"/>
                    </w:rPr>
                    <w:t>1525</w:t>
                  </w:r>
                </w:p>
              </w:tc>
              <w:tc>
                <w:tcPr>
                  <w:tcW w:w="1134" w:type="dxa"/>
                </w:tcPr>
                <w:p w14:paraId="56F77A56" w14:textId="77777777" w:rsidR="009F0ADB" w:rsidRDefault="009F0ADB" w:rsidP="009F0ADB">
                  <w:pPr>
                    <w:pStyle w:val="TAC"/>
                    <w:rPr>
                      <w:rFonts w:eastAsia="SimSun" w:cs="Arial"/>
                      <w:lang w:eastAsia="zh-CN"/>
                    </w:rPr>
                  </w:pPr>
                  <w:r>
                    <w:rPr>
                      <w:rFonts w:cs="Arial"/>
                    </w:rPr>
                    <w:t>228736</w:t>
                  </w:r>
                </w:p>
              </w:tc>
              <w:tc>
                <w:tcPr>
                  <w:tcW w:w="1701" w:type="dxa"/>
                </w:tcPr>
                <w:p w14:paraId="6F1D0D35" w14:textId="77777777" w:rsidR="009F0ADB" w:rsidRDefault="009F0ADB" w:rsidP="009F0ADB">
                  <w:pPr>
                    <w:pStyle w:val="TAC"/>
                    <w:rPr>
                      <w:rFonts w:eastAsia="SimSun" w:cs="Arial"/>
                      <w:lang w:eastAsia="zh-CN"/>
                    </w:rPr>
                  </w:pPr>
                  <w:r>
                    <w:rPr>
                      <w:rFonts w:cs="Arial"/>
                    </w:rPr>
                    <w:t>228736</w:t>
                  </w:r>
                  <w:r>
                    <w:rPr>
                      <w:rFonts w:cs="Arial"/>
                      <w:szCs w:val="18"/>
                    </w:rPr>
                    <w:t xml:space="preserve"> -&lt;1&gt;- </w:t>
                  </w:r>
                  <w:r>
                    <w:rPr>
                      <w:rFonts w:cs="Arial"/>
                    </w:rPr>
                    <w:t>229075</w:t>
                  </w:r>
                </w:p>
              </w:tc>
              <w:tc>
                <w:tcPr>
                  <w:tcW w:w="1134" w:type="dxa"/>
                </w:tcPr>
                <w:p w14:paraId="48908D89" w14:textId="77777777" w:rsidR="009F0ADB" w:rsidRDefault="009F0ADB" w:rsidP="009F0ADB">
                  <w:pPr>
                    <w:pStyle w:val="TAC"/>
                    <w:rPr>
                      <w:rFonts w:eastAsia="SimSun" w:cs="Arial"/>
                      <w:szCs w:val="18"/>
                      <w:lang w:eastAsia="zh-CN"/>
                    </w:rPr>
                  </w:pPr>
                  <w:r>
                    <w:rPr>
                      <w:rFonts w:cs="Arial"/>
                      <w:szCs w:val="18"/>
                    </w:rPr>
                    <w:t>1626.5</w:t>
                  </w:r>
                </w:p>
              </w:tc>
              <w:tc>
                <w:tcPr>
                  <w:tcW w:w="850" w:type="dxa"/>
                </w:tcPr>
                <w:p w14:paraId="6C928E2B" w14:textId="77777777" w:rsidR="009F0ADB" w:rsidRDefault="009F0ADB" w:rsidP="009F0ADB">
                  <w:pPr>
                    <w:pStyle w:val="TAC"/>
                    <w:rPr>
                      <w:rFonts w:eastAsia="SimSun" w:cs="Arial"/>
                      <w:lang w:eastAsia="zh-CN"/>
                    </w:rPr>
                  </w:pPr>
                  <w:r>
                    <w:rPr>
                      <w:rFonts w:cs="Arial"/>
                    </w:rPr>
                    <w:t>261504</w:t>
                  </w:r>
                </w:p>
              </w:tc>
              <w:tc>
                <w:tcPr>
                  <w:tcW w:w="1556" w:type="dxa"/>
                </w:tcPr>
                <w:p w14:paraId="4D64F9D0" w14:textId="77777777" w:rsidR="009F0ADB" w:rsidRDefault="009F0ADB" w:rsidP="009F0ADB">
                  <w:pPr>
                    <w:pStyle w:val="TAC"/>
                    <w:rPr>
                      <w:rFonts w:eastAsia="SimSun" w:cs="Arial"/>
                      <w:lang w:eastAsia="zh-CN"/>
                    </w:rPr>
                  </w:pPr>
                  <w:r>
                    <w:rPr>
                      <w:rFonts w:cs="Arial"/>
                    </w:rPr>
                    <w:t>261504</w:t>
                  </w:r>
                  <w:r>
                    <w:rPr>
                      <w:rFonts w:cs="Arial"/>
                      <w:szCs w:val="18"/>
                    </w:rPr>
                    <w:t xml:space="preserve"> -&lt;1&gt;- </w:t>
                  </w:r>
                  <w:r>
                    <w:rPr>
                      <w:rFonts w:cs="Arial"/>
                    </w:rPr>
                    <w:t>261843</w:t>
                  </w:r>
                </w:p>
              </w:tc>
            </w:tr>
            <w:tr w:rsidR="009F0ADB" w14:paraId="5946C53B" w14:textId="77777777" w:rsidTr="00B45848">
              <w:tc>
                <w:tcPr>
                  <w:tcW w:w="1067" w:type="dxa"/>
                </w:tcPr>
                <w:p w14:paraId="18EC1EFE" w14:textId="77777777" w:rsidR="009F0ADB" w:rsidRDefault="009F0ADB" w:rsidP="009F0ADB">
                  <w:pPr>
                    <w:pStyle w:val="TAC"/>
                    <w:rPr>
                      <w:rFonts w:eastAsia="SimSun" w:cs="Arial"/>
                      <w:szCs w:val="18"/>
                      <w:lang w:eastAsia="zh-CN"/>
                    </w:rPr>
                  </w:pPr>
                  <w:r>
                    <w:rPr>
                      <w:rFonts w:eastAsia="SimSun" w:cs="Arial" w:hint="eastAsia"/>
                      <w:szCs w:val="18"/>
                      <w:lang w:eastAsia="zh-CN"/>
                    </w:rPr>
                    <w:t>254</w:t>
                  </w:r>
                </w:p>
              </w:tc>
              <w:tc>
                <w:tcPr>
                  <w:tcW w:w="1055" w:type="dxa"/>
                </w:tcPr>
                <w:p w14:paraId="356DA4CE" w14:textId="77777777" w:rsidR="009F0ADB" w:rsidRDefault="009F0ADB" w:rsidP="009F0ADB">
                  <w:pPr>
                    <w:pStyle w:val="TAC"/>
                    <w:rPr>
                      <w:rFonts w:eastAsia="SimSun" w:cs="Arial"/>
                      <w:szCs w:val="18"/>
                      <w:lang w:eastAsia="zh-CN"/>
                    </w:rPr>
                  </w:pPr>
                  <w:r>
                    <w:rPr>
                      <w:rFonts w:eastAsia="SimSun" w:cs="Arial" w:hint="eastAsia"/>
                      <w:szCs w:val="18"/>
                      <w:lang w:eastAsia="zh-CN"/>
                    </w:rPr>
                    <w:t>100</w:t>
                  </w:r>
                </w:p>
              </w:tc>
              <w:tc>
                <w:tcPr>
                  <w:tcW w:w="1134" w:type="dxa"/>
                </w:tcPr>
                <w:p w14:paraId="4A5844F5" w14:textId="77777777" w:rsidR="009F0ADB" w:rsidRDefault="009F0ADB" w:rsidP="009F0ADB">
                  <w:pPr>
                    <w:pStyle w:val="TAC"/>
                    <w:rPr>
                      <w:rFonts w:eastAsia="SimSun" w:cs="Arial"/>
                      <w:szCs w:val="18"/>
                      <w:lang w:eastAsia="zh-CN"/>
                    </w:rPr>
                  </w:pPr>
                  <w:r>
                    <w:rPr>
                      <w:rFonts w:eastAsia="SimSun" w:cs="Arial" w:hint="eastAsia"/>
                      <w:szCs w:val="18"/>
                      <w:lang w:eastAsia="zh-CN"/>
                    </w:rPr>
                    <w:t>2483.5</w:t>
                  </w:r>
                </w:p>
              </w:tc>
              <w:tc>
                <w:tcPr>
                  <w:tcW w:w="1134" w:type="dxa"/>
                </w:tcPr>
                <w:p w14:paraId="375A47D7" w14:textId="77777777" w:rsidR="009F0ADB" w:rsidRDefault="009F0ADB" w:rsidP="009F0ADB">
                  <w:pPr>
                    <w:pStyle w:val="TAC"/>
                    <w:rPr>
                      <w:rFonts w:eastAsia="SimSun" w:cs="Arial"/>
                      <w:lang w:eastAsia="zh-CN"/>
                    </w:rPr>
                  </w:pPr>
                  <w:r>
                    <w:rPr>
                      <w:rFonts w:cs="Arial" w:hint="eastAsia"/>
                    </w:rPr>
                    <w:t>228571</w:t>
                  </w:r>
                </w:p>
              </w:tc>
              <w:tc>
                <w:tcPr>
                  <w:tcW w:w="1701" w:type="dxa"/>
                </w:tcPr>
                <w:p w14:paraId="1D82DEF8" w14:textId="77777777" w:rsidR="009F0ADB" w:rsidRDefault="009F0ADB" w:rsidP="009F0ADB">
                  <w:pPr>
                    <w:pStyle w:val="TAC"/>
                    <w:rPr>
                      <w:rFonts w:eastAsia="SimSun" w:cs="Arial"/>
                      <w:lang w:eastAsia="zh-CN"/>
                    </w:rPr>
                  </w:pPr>
                  <w:r>
                    <w:rPr>
                      <w:rFonts w:cs="Arial" w:hint="eastAsia"/>
                    </w:rPr>
                    <w:t>228571</w:t>
                  </w:r>
                  <w:r>
                    <w:rPr>
                      <w:rFonts w:cs="Arial"/>
                      <w:szCs w:val="18"/>
                    </w:rPr>
                    <w:t xml:space="preserve"> -&lt;1&gt;- </w:t>
                  </w:r>
                  <w:r>
                    <w:rPr>
                      <w:rFonts w:cs="Arial" w:hint="eastAsia"/>
                    </w:rPr>
                    <w:t>228735</w:t>
                  </w:r>
                </w:p>
              </w:tc>
              <w:tc>
                <w:tcPr>
                  <w:tcW w:w="1134" w:type="dxa"/>
                </w:tcPr>
                <w:p w14:paraId="40B09E18" w14:textId="77777777" w:rsidR="009F0ADB" w:rsidRDefault="009F0ADB" w:rsidP="009F0ADB">
                  <w:pPr>
                    <w:pStyle w:val="TAC"/>
                    <w:rPr>
                      <w:rFonts w:eastAsia="SimSun" w:cs="Arial"/>
                      <w:szCs w:val="18"/>
                      <w:lang w:eastAsia="zh-CN"/>
                    </w:rPr>
                  </w:pPr>
                  <w:r>
                    <w:rPr>
                      <w:rFonts w:eastAsia="SimSun" w:cs="Arial" w:hint="eastAsia"/>
                      <w:szCs w:val="18"/>
                      <w:lang w:eastAsia="zh-CN"/>
                    </w:rPr>
                    <w:t>1610</w:t>
                  </w:r>
                </w:p>
              </w:tc>
              <w:tc>
                <w:tcPr>
                  <w:tcW w:w="850" w:type="dxa"/>
                </w:tcPr>
                <w:p w14:paraId="52ADDBEE" w14:textId="77777777" w:rsidR="009F0ADB" w:rsidRDefault="009F0ADB" w:rsidP="009F0ADB">
                  <w:pPr>
                    <w:pStyle w:val="TAC"/>
                    <w:rPr>
                      <w:rFonts w:eastAsia="SimSun" w:cs="Arial"/>
                      <w:lang w:eastAsia="zh-CN"/>
                    </w:rPr>
                  </w:pPr>
                  <w:r>
                    <w:rPr>
                      <w:rFonts w:cs="Arial" w:hint="eastAsia"/>
                    </w:rPr>
                    <w:t>261339</w:t>
                  </w:r>
                </w:p>
              </w:tc>
              <w:tc>
                <w:tcPr>
                  <w:tcW w:w="1556" w:type="dxa"/>
                </w:tcPr>
                <w:p w14:paraId="72DB11CC" w14:textId="77777777" w:rsidR="009F0ADB" w:rsidRDefault="009F0ADB" w:rsidP="009F0ADB">
                  <w:pPr>
                    <w:pStyle w:val="TAC"/>
                    <w:rPr>
                      <w:rFonts w:eastAsia="SimSun" w:cs="Arial"/>
                      <w:lang w:eastAsia="zh-CN"/>
                    </w:rPr>
                  </w:pPr>
                  <w:r>
                    <w:rPr>
                      <w:rFonts w:cs="Arial" w:hint="eastAsia"/>
                    </w:rPr>
                    <w:t>261339</w:t>
                  </w:r>
                  <w:r>
                    <w:rPr>
                      <w:rFonts w:cs="Arial"/>
                      <w:szCs w:val="18"/>
                    </w:rPr>
                    <w:t xml:space="preserve"> -&lt;1&gt;- </w:t>
                  </w:r>
                  <w:r>
                    <w:rPr>
                      <w:rFonts w:cs="Arial" w:hint="eastAsia"/>
                    </w:rPr>
                    <w:t>261503</w:t>
                  </w:r>
                </w:p>
              </w:tc>
            </w:tr>
            <w:tr w:rsidR="009F0ADB" w14:paraId="55AB268A" w14:textId="77777777" w:rsidTr="00B45848">
              <w:tc>
                <w:tcPr>
                  <w:tcW w:w="1067" w:type="dxa"/>
                </w:tcPr>
                <w:p w14:paraId="0B0947AC" w14:textId="77777777" w:rsidR="009F0ADB" w:rsidRDefault="009F0ADB" w:rsidP="009F0ADB">
                  <w:pPr>
                    <w:pStyle w:val="TAC"/>
                    <w:rPr>
                      <w:rFonts w:eastAsia="SimSun" w:cs="Arial"/>
                      <w:szCs w:val="18"/>
                      <w:lang w:eastAsia="zh-CN"/>
                    </w:rPr>
                  </w:pPr>
                  <w:r>
                    <w:rPr>
                      <w:rFonts w:eastAsia="SimSun" w:cs="Arial" w:hint="eastAsia"/>
                      <w:szCs w:val="18"/>
                      <w:lang w:eastAsia="zh-CN"/>
                    </w:rPr>
                    <w:t>253</w:t>
                  </w:r>
                </w:p>
              </w:tc>
              <w:tc>
                <w:tcPr>
                  <w:tcW w:w="1055" w:type="dxa"/>
                </w:tcPr>
                <w:p w14:paraId="7E0F3FC9" w14:textId="77777777" w:rsidR="009F0ADB" w:rsidRDefault="009F0ADB" w:rsidP="009F0ADB">
                  <w:pPr>
                    <w:pStyle w:val="TAC"/>
                    <w:rPr>
                      <w:rFonts w:eastAsia="SimSun" w:cs="Arial"/>
                      <w:szCs w:val="18"/>
                      <w:lang w:eastAsia="zh-CN"/>
                    </w:rPr>
                  </w:pPr>
                  <w:r>
                    <w:rPr>
                      <w:rFonts w:eastAsia="SimSun" w:cs="Arial" w:hint="eastAsia"/>
                      <w:szCs w:val="18"/>
                      <w:lang w:eastAsia="zh-CN"/>
                    </w:rPr>
                    <w:t>100</w:t>
                  </w:r>
                </w:p>
              </w:tc>
              <w:tc>
                <w:tcPr>
                  <w:tcW w:w="1134" w:type="dxa"/>
                </w:tcPr>
                <w:p w14:paraId="2A0F0BF7" w14:textId="77777777" w:rsidR="009F0ADB" w:rsidRDefault="009F0ADB" w:rsidP="009F0ADB">
                  <w:pPr>
                    <w:pStyle w:val="TAC"/>
                    <w:rPr>
                      <w:rFonts w:eastAsia="SimSun" w:cs="Arial"/>
                      <w:szCs w:val="18"/>
                      <w:lang w:eastAsia="zh-CN"/>
                    </w:rPr>
                  </w:pPr>
                  <w:r>
                    <w:rPr>
                      <w:rFonts w:eastAsia="SimSun" w:cs="Arial" w:hint="eastAsia"/>
                      <w:szCs w:val="18"/>
                      <w:lang w:eastAsia="zh-CN"/>
                    </w:rPr>
                    <w:t>1518</w:t>
                  </w:r>
                </w:p>
              </w:tc>
              <w:tc>
                <w:tcPr>
                  <w:tcW w:w="1134" w:type="dxa"/>
                </w:tcPr>
                <w:p w14:paraId="1E4AC5A5" w14:textId="77777777" w:rsidR="009F0ADB" w:rsidRDefault="009F0ADB" w:rsidP="009F0ADB">
                  <w:pPr>
                    <w:pStyle w:val="TAC"/>
                    <w:rPr>
                      <w:rFonts w:eastAsia="SimSun" w:cs="Arial"/>
                      <w:lang w:eastAsia="zh-CN"/>
                    </w:rPr>
                  </w:pPr>
                  <w:r>
                    <w:rPr>
                      <w:rFonts w:cs="Arial" w:hint="eastAsia"/>
                    </w:rPr>
                    <w:t>22</w:t>
                  </w:r>
                  <w:r>
                    <w:rPr>
                      <w:rFonts w:eastAsia="SimSun" w:cs="Arial" w:hint="eastAsia"/>
                      <w:lang w:eastAsia="zh-CN"/>
                    </w:rPr>
                    <w:t>850</w:t>
                  </w:r>
                  <w:r>
                    <w:rPr>
                      <w:rFonts w:cs="Arial" w:hint="eastAsia"/>
                    </w:rPr>
                    <w:t>1</w:t>
                  </w:r>
                </w:p>
              </w:tc>
              <w:tc>
                <w:tcPr>
                  <w:tcW w:w="1701" w:type="dxa"/>
                </w:tcPr>
                <w:p w14:paraId="358D0649" w14:textId="77777777" w:rsidR="009F0ADB" w:rsidRDefault="009F0ADB" w:rsidP="009F0ADB">
                  <w:pPr>
                    <w:pStyle w:val="TAC"/>
                    <w:rPr>
                      <w:rFonts w:eastAsia="SimSun" w:cs="Arial"/>
                      <w:lang w:eastAsia="zh-CN"/>
                    </w:rPr>
                  </w:pPr>
                  <w:r>
                    <w:rPr>
                      <w:rFonts w:cs="Arial" w:hint="eastAsia"/>
                    </w:rPr>
                    <w:t>2285</w:t>
                  </w:r>
                  <w:r>
                    <w:rPr>
                      <w:rFonts w:eastAsia="SimSun" w:cs="Arial" w:hint="eastAsia"/>
                      <w:lang w:eastAsia="zh-CN"/>
                    </w:rPr>
                    <w:t>01</w:t>
                  </w:r>
                  <w:r>
                    <w:rPr>
                      <w:rFonts w:cs="Arial"/>
                      <w:szCs w:val="18"/>
                    </w:rPr>
                    <w:t xml:space="preserve"> -&lt;1&gt;- </w:t>
                  </w:r>
                  <w:r>
                    <w:rPr>
                      <w:rFonts w:eastAsia="SimSun" w:cs="Arial" w:hint="eastAsia"/>
                      <w:lang w:eastAsia="zh-CN"/>
                    </w:rPr>
                    <w:t>228570</w:t>
                  </w:r>
                </w:p>
              </w:tc>
              <w:tc>
                <w:tcPr>
                  <w:tcW w:w="1134" w:type="dxa"/>
                </w:tcPr>
                <w:p w14:paraId="7E36F2F6" w14:textId="77777777" w:rsidR="009F0ADB" w:rsidRDefault="009F0ADB" w:rsidP="009F0ADB">
                  <w:pPr>
                    <w:pStyle w:val="TAC"/>
                    <w:rPr>
                      <w:rFonts w:eastAsia="SimSun" w:cs="Arial"/>
                      <w:szCs w:val="18"/>
                      <w:lang w:eastAsia="zh-CN"/>
                    </w:rPr>
                  </w:pPr>
                  <w:r>
                    <w:rPr>
                      <w:rFonts w:eastAsia="SimSun" w:cs="Arial" w:hint="eastAsia"/>
                      <w:szCs w:val="18"/>
                      <w:lang w:eastAsia="zh-CN"/>
                    </w:rPr>
                    <w:t>1668</w:t>
                  </w:r>
                </w:p>
              </w:tc>
              <w:tc>
                <w:tcPr>
                  <w:tcW w:w="850" w:type="dxa"/>
                </w:tcPr>
                <w:p w14:paraId="1D13BC68" w14:textId="77777777" w:rsidR="009F0ADB" w:rsidRDefault="009F0ADB" w:rsidP="009F0ADB">
                  <w:pPr>
                    <w:pStyle w:val="TAC"/>
                    <w:rPr>
                      <w:rFonts w:eastAsia="SimSun" w:cs="Arial"/>
                      <w:lang w:eastAsia="zh-CN"/>
                    </w:rPr>
                  </w:pPr>
                  <w:r>
                    <w:rPr>
                      <w:rFonts w:cs="Arial" w:hint="eastAsia"/>
                    </w:rPr>
                    <w:t>261</w:t>
                  </w:r>
                  <w:r>
                    <w:rPr>
                      <w:rFonts w:eastAsia="SimSun" w:cs="Arial" w:hint="eastAsia"/>
                      <w:lang w:eastAsia="zh-CN"/>
                    </w:rPr>
                    <w:t>269</w:t>
                  </w:r>
                </w:p>
              </w:tc>
              <w:tc>
                <w:tcPr>
                  <w:tcW w:w="1556" w:type="dxa"/>
                </w:tcPr>
                <w:p w14:paraId="192FB122" w14:textId="77777777" w:rsidR="009F0ADB" w:rsidRDefault="009F0ADB" w:rsidP="009F0ADB">
                  <w:pPr>
                    <w:pStyle w:val="TAC"/>
                    <w:rPr>
                      <w:rFonts w:eastAsia="SimSun" w:cs="Arial"/>
                      <w:lang w:eastAsia="zh-CN"/>
                    </w:rPr>
                  </w:pPr>
                  <w:r>
                    <w:rPr>
                      <w:rFonts w:cs="Arial" w:hint="eastAsia"/>
                    </w:rPr>
                    <w:t>261</w:t>
                  </w:r>
                  <w:r>
                    <w:rPr>
                      <w:rFonts w:eastAsia="SimSun" w:cs="Arial" w:hint="eastAsia"/>
                      <w:lang w:eastAsia="zh-CN"/>
                    </w:rPr>
                    <w:t>269</w:t>
                  </w:r>
                  <w:r>
                    <w:rPr>
                      <w:rFonts w:cs="Arial"/>
                      <w:szCs w:val="18"/>
                    </w:rPr>
                    <w:t xml:space="preserve"> -&lt;1&gt;- </w:t>
                  </w:r>
                  <w:r>
                    <w:rPr>
                      <w:rFonts w:cs="Arial" w:hint="eastAsia"/>
                    </w:rPr>
                    <w:t>261</w:t>
                  </w:r>
                  <w:r>
                    <w:rPr>
                      <w:rFonts w:eastAsia="SimSun" w:cs="Arial" w:hint="eastAsia"/>
                      <w:lang w:eastAsia="zh-CN"/>
                    </w:rPr>
                    <w:t>338</w:t>
                  </w:r>
                </w:p>
              </w:tc>
            </w:tr>
            <w:tr w:rsidR="009F0ADB" w14:paraId="2CE42DEE" w14:textId="77777777" w:rsidTr="00B45848">
              <w:tc>
                <w:tcPr>
                  <w:tcW w:w="1067" w:type="dxa"/>
                </w:tcPr>
                <w:p w14:paraId="21F25706" w14:textId="77777777" w:rsidR="009F0ADB" w:rsidRPr="001A2DAB" w:rsidRDefault="009F0ADB" w:rsidP="009F0ADB">
                  <w:pPr>
                    <w:pStyle w:val="TAC"/>
                    <w:rPr>
                      <w:rFonts w:eastAsia="SimSun" w:cs="Arial"/>
                      <w:szCs w:val="18"/>
                      <w:highlight w:val="yellow"/>
                      <w:lang w:eastAsia="zh-CN"/>
                    </w:rPr>
                  </w:pPr>
                  <w:r w:rsidRPr="001A2DAB">
                    <w:rPr>
                      <w:rFonts w:eastAsia="SimSun" w:cs="Arial" w:hint="eastAsia"/>
                      <w:szCs w:val="18"/>
                      <w:highlight w:val="yellow"/>
                      <w:lang w:eastAsia="zh-CN"/>
                    </w:rPr>
                    <w:t>249</w:t>
                  </w:r>
                </w:p>
              </w:tc>
              <w:tc>
                <w:tcPr>
                  <w:tcW w:w="1055" w:type="dxa"/>
                </w:tcPr>
                <w:p w14:paraId="69014151" w14:textId="77777777" w:rsidR="009F0ADB" w:rsidRPr="001A2DAB" w:rsidRDefault="009F0ADB" w:rsidP="009F0ADB">
                  <w:pPr>
                    <w:pStyle w:val="TAC"/>
                    <w:rPr>
                      <w:rFonts w:eastAsia="SimSun" w:cs="Arial"/>
                      <w:szCs w:val="18"/>
                      <w:highlight w:val="yellow"/>
                      <w:lang w:eastAsia="zh-CN"/>
                    </w:rPr>
                  </w:pPr>
                  <w:r w:rsidRPr="001A2DAB">
                    <w:rPr>
                      <w:rFonts w:eastAsia="SimSun" w:cs="Arial" w:hint="eastAsia"/>
                      <w:szCs w:val="18"/>
                      <w:highlight w:val="yellow"/>
                      <w:lang w:eastAsia="zh-CN"/>
                    </w:rPr>
                    <w:t>100</w:t>
                  </w:r>
                </w:p>
              </w:tc>
              <w:tc>
                <w:tcPr>
                  <w:tcW w:w="1134" w:type="dxa"/>
                </w:tcPr>
                <w:p w14:paraId="7033ACD8" w14:textId="77777777" w:rsidR="009F0ADB" w:rsidRPr="001A2DAB" w:rsidRDefault="009F0ADB" w:rsidP="009F0ADB">
                  <w:pPr>
                    <w:pStyle w:val="TAC"/>
                    <w:rPr>
                      <w:rFonts w:eastAsia="SimSun" w:cs="Arial"/>
                      <w:szCs w:val="18"/>
                      <w:highlight w:val="yellow"/>
                      <w:lang w:eastAsia="zh-CN"/>
                    </w:rPr>
                  </w:pPr>
                  <w:r w:rsidRPr="001A2DAB">
                    <w:rPr>
                      <w:rFonts w:eastAsia="SimSun" w:cs="Arial" w:hint="eastAsia"/>
                      <w:szCs w:val="18"/>
                      <w:highlight w:val="yellow"/>
                      <w:lang w:eastAsia="zh-CN"/>
                    </w:rPr>
                    <w:t>1</w:t>
                  </w:r>
                  <w:r w:rsidRPr="001A2DAB">
                    <w:rPr>
                      <w:rFonts w:eastAsia="SimSun" w:cs="Arial"/>
                      <w:szCs w:val="18"/>
                      <w:highlight w:val="yellow"/>
                      <w:lang w:eastAsia="zh-CN"/>
                    </w:rPr>
                    <w:t>616</w:t>
                  </w:r>
                </w:p>
              </w:tc>
              <w:tc>
                <w:tcPr>
                  <w:tcW w:w="1134" w:type="dxa"/>
                </w:tcPr>
                <w:p w14:paraId="097AD44E" w14:textId="77777777" w:rsidR="009F0ADB" w:rsidRPr="001A2DAB" w:rsidRDefault="009F0ADB" w:rsidP="009F0ADB">
                  <w:pPr>
                    <w:pStyle w:val="TAC"/>
                    <w:rPr>
                      <w:rFonts w:eastAsia="SimSun" w:cs="Arial"/>
                      <w:highlight w:val="yellow"/>
                      <w:lang w:eastAsia="zh-CN"/>
                    </w:rPr>
                  </w:pPr>
                  <w:r w:rsidRPr="001A2DAB">
                    <w:rPr>
                      <w:rFonts w:eastAsia="SimSun" w:cs="Arial"/>
                      <w:highlight w:val="yellow"/>
                      <w:lang w:eastAsia="zh-CN"/>
                    </w:rPr>
                    <w:t>196607</w:t>
                  </w:r>
                </w:p>
              </w:tc>
              <w:tc>
                <w:tcPr>
                  <w:tcW w:w="1701" w:type="dxa"/>
                </w:tcPr>
                <w:p w14:paraId="482F754C" w14:textId="6BD99D57" w:rsidR="009F0ADB" w:rsidRPr="001A2DAB" w:rsidRDefault="009F0ADB" w:rsidP="009F0ADB">
                  <w:pPr>
                    <w:pStyle w:val="TAC"/>
                    <w:rPr>
                      <w:rFonts w:eastAsia="SimSun" w:cs="Arial"/>
                      <w:highlight w:val="yellow"/>
                      <w:lang w:eastAsia="zh-CN"/>
                    </w:rPr>
                  </w:pPr>
                  <w:r w:rsidRPr="001A2DAB">
                    <w:rPr>
                      <w:rFonts w:eastAsia="SimSun" w:cs="Arial"/>
                      <w:highlight w:val="yellow"/>
                      <w:lang w:eastAsia="zh-CN"/>
                    </w:rPr>
                    <w:t>196607</w:t>
                  </w:r>
                  <w:r w:rsidRPr="001A2DAB">
                    <w:rPr>
                      <w:rFonts w:eastAsia="SimSun" w:cs="Arial" w:hint="eastAsia"/>
                      <w:highlight w:val="yellow"/>
                      <w:lang w:eastAsia="zh-CN"/>
                    </w:rPr>
                    <w:t>-&lt;1&gt;-</w:t>
                  </w:r>
                  <w:r w:rsidR="003776BA">
                    <w:rPr>
                      <w:rFonts w:eastAsia="SimSun" w:cs="Arial"/>
                      <w:highlight w:val="yellow"/>
                      <w:lang w:eastAsia="zh-CN"/>
                    </w:rPr>
                    <w:t>19671</w:t>
                  </w:r>
                  <w:r w:rsidRPr="001A2DAB">
                    <w:rPr>
                      <w:rFonts w:eastAsia="SimSun" w:cs="Arial"/>
                      <w:highlight w:val="yellow"/>
                      <w:lang w:eastAsia="zh-CN"/>
                    </w:rPr>
                    <w:t>1</w:t>
                  </w:r>
                </w:p>
              </w:tc>
              <w:tc>
                <w:tcPr>
                  <w:tcW w:w="1134" w:type="dxa"/>
                </w:tcPr>
                <w:p w14:paraId="5FB3D0F4" w14:textId="77777777" w:rsidR="009F0ADB" w:rsidRPr="001A2DAB" w:rsidRDefault="009F0ADB" w:rsidP="009F0ADB">
                  <w:pPr>
                    <w:pStyle w:val="TAC"/>
                    <w:rPr>
                      <w:rFonts w:eastAsia="SimSun" w:cs="Arial"/>
                      <w:szCs w:val="18"/>
                      <w:highlight w:val="yellow"/>
                      <w:lang w:eastAsia="zh-CN"/>
                    </w:rPr>
                  </w:pPr>
                  <w:r w:rsidRPr="001A2DAB">
                    <w:rPr>
                      <w:rFonts w:eastAsia="SimSun" w:cs="Arial" w:hint="eastAsia"/>
                      <w:szCs w:val="18"/>
                      <w:highlight w:val="yellow"/>
                      <w:lang w:eastAsia="zh-CN"/>
                    </w:rPr>
                    <w:t>16</w:t>
                  </w:r>
                  <w:r w:rsidRPr="001A2DAB">
                    <w:rPr>
                      <w:rFonts w:eastAsia="SimSun" w:cs="Arial"/>
                      <w:szCs w:val="18"/>
                      <w:highlight w:val="yellow"/>
                      <w:lang w:eastAsia="zh-CN"/>
                    </w:rPr>
                    <w:t>16</w:t>
                  </w:r>
                </w:p>
              </w:tc>
              <w:tc>
                <w:tcPr>
                  <w:tcW w:w="850" w:type="dxa"/>
                </w:tcPr>
                <w:p w14:paraId="10641382" w14:textId="77777777" w:rsidR="009F0ADB" w:rsidRPr="001A2DAB" w:rsidRDefault="009F0ADB" w:rsidP="009F0ADB">
                  <w:pPr>
                    <w:pStyle w:val="TAC"/>
                    <w:rPr>
                      <w:rFonts w:eastAsia="SimSun" w:cs="Arial"/>
                      <w:highlight w:val="yellow"/>
                      <w:lang w:eastAsia="zh-CN"/>
                    </w:rPr>
                  </w:pPr>
                  <w:r w:rsidRPr="001A2DAB">
                    <w:rPr>
                      <w:rFonts w:eastAsia="SimSun" w:cs="Arial"/>
                      <w:highlight w:val="yellow"/>
                      <w:lang w:eastAsia="zh-CN"/>
                    </w:rPr>
                    <w:t>196607</w:t>
                  </w:r>
                </w:p>
              </w:tc>
              <w:tc>
                <w:tcPr>
                  <w:tcW w:w="1556" w:type="dxa"/>
                </w:tcPr>
                <w:p w14:paraId="6A4D2729" w14:textId="2AA7362C" w:rsidR="009F0ADB" w:rsidRPr="001A2DAB" w:rsidRDefault="009F0ADB" w:rsidP="009F0ADB">
                  <w:pPr>
                    <w:pStyle w:val="TAC"/>
                    <w:rPr>
                      <w:rFonts w:eastAsia="SimSun"/>
                      <w:highlight w:val="yellow"/>
                      <w:lang w:eastAsia="zh-CN"/>
                    </w:rPr>
                  </w:pPr>
                  <w:r w:rsidRPr="001A2DAB">
                    <w:rPr>
                      <w:rFonts w:eastAsia="SimSun" w:cs="Arial"/>
                      <w:highlight w:val="yellow"/>
                      <w:lang w:eastAsia="zh-CN"/>
                    </w:rPr>
                    <w:t>196607</w:t>
                  </w:r>
                  <w:r w:rsidRPr="001A2DAB">
                    <w:rPr>
                      <w:rFonts w:eastAsia="SimSun" w:cs="Arial" w:hint="eastAsia"/>
                      <w:highlight w:val="yellow"/>
                      <w:lang w:eastAsia="zh-CN"/>
                    </w:rPr>
                    <w:t>-&lt;1&gt;-</w:t>
                  </w:r>
                  <w:r w:rsidR="003776BA">
                    <w:rPr>
                      <w:rFonts w:eastAsia="SimSun" w:cs="Arial"/>
                      <w:highlight w:val="yellow"/>
                      <w:lang w:eastAsia="zh-CN"/>
                    </w:rPr>
                    <w:t>19671</w:t>
                  </w:r>
                  <w:r w:rsidRPr="001A2DAB">
                    <w:rPr>
                      <w:rFonts w:eastAsia="SimSun" w:cs="Arial"/>
                      <w:highlight w:val="yellow"/>
                      <w:lang w:eastAsia="zh-CN"/>
                    </w:rPr>
                    <w:t>1</w:t>
                  </w:r>
                </w:p>
              </w:tc>
            </w:tr>
            <w:tr w:rsidR="009F0ADB" w:rsidRPr="00D460DE" w14:paraId="65E277A0" w14:textId="77777777" w:rsidTr="00B45848">
              <w:tc>
                <w:tcPr>
                  <w:tcW w:w="9631" w:type="dxa"/>
                  <w:gridSpan w:val="8"/>
                </w:tcPr>
                <w:p w14:paraId="48C2DBBA" w14:textId="77777777" w:rsidR="009F0ADB" w:rsidRDefault="009F0ADB" w:rsidP="009F0ADB">
                  <w:pPr>
                    <w:pStyle w:val="TAN"/>
                    <w:rPr>
                      <w:rFonts w:cs="Arial"/>
                      <w:lang w:val="en-US"/>
                    </w:rPr>
                  </w:pPr>
                  <w:r w:rsidRPr="00D460DE">
                    <w:rPr>
                      <w:rFonts w:cs="Arial"/>
                      <w:lang w:val="en-US"/>
                    </w:rPr>
                    <w:t>NOTE 1:</w:t>
                  </w:r>
                  <w:r w:rsidRPr="00D460DE">
                    <w:rPr>
                      <w:rFonts w:cs="Arial"/>
                      <w:lang w:val="en-US"/>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p w14:paraId="7674475B" w14:textId="77777777" w:rsidR="009F0ADB" w:rsidRPr="00D460DE" w:rsidRDefault="009F0ADB" w:rsidP="009F0ADB">
                  <w:pPr>
                    <w:pStyle w:val="TAN"/>
                    <w:rPr>
                      <w:rFonts w:cs="Arial"/>
                      <w:lang w:val="en-US"/>
                    </w:rPr>
                  </w:pPr>
                  <w:r w:rsidRPr="00FF4CEA">
                    <w:rPr>
                      <w:rFonts w:cs="Arial"/>
                      <w:highlight w:val="yellow"/>
                      <w:lang w:val="en-US"/>
                    </w:rPr>
                    <w:t>NOTE 2:  Band 249 is defined only for NB-IoT operation.</w:t>
                  </w:r>
                  <w:r>
                    <w:rPr>
                      <w:rFonts w:cs="Arial"/>
                      <w:lang w:val="en-US"/>
                    </w:rPr>
                    <w:t xml:space="preserve"> </w:t>
                  </w:r>
                </w:p>
              </w:tc>
            </w:tr>
          </w:tbl>
          <w:p w14:paraId="3C1421D9" w14:textId="77777777" w:rsidR="009F0ADB" w:rsidRDefault="009F0ADB" w:rsidP="009F0ADB">
            <w:pPr>
              <w:pStyle w:val="Lgende"/>
              <w:jc w:val="left"/>
            </w:pPr>
          </w:p>
          <w:p w14:paraId="69337C8A" w14:textId="77777777" w:rsidR="009F0ADB" w:rsidRDefault="009F0ADB" w:rsidP="00710E77">
            <w:pPr>
              <w:rPr>
                <w:rFonts w:eastAsiaTheme="minorHAnsi"/>
                <w14:ligatures w14:val="standardContextual"/>
              </w:rPr>
            </w:pPr>
          </w:p>
        </w:tc>
      </w:tr>
    </w:tbl>
    <w:p w14:paraId="5B23A4D1" w14:textId="77777777" w:rsidR="009F0ADB" w:rsidRPr="009F0ADB" w:rsidRDefault="009F0ADB" w:rsidP="00710E77">
      <w:pPr>
        <w:rPr>
          <w:rFonts w:eastAsiaTheme="minorHAnsi"/>
          <w14:ligatures w14:val="standardContextual"/>
        </w:rPr>
      </w:pPr>
    </w:p>
    <w:p w14:paraId="51DF1BAE" w14:textId="65FACEB6" w:rsidR="009F0ADB" w:rsidRDefault="00B45848" w:rsidP="00710E77">
      <w:pPr>
        <w:rPr>
          <w:rFonts w:eastAsiaTheme="minorHAnsi"/>
          <w:lang w:val="en-US"/>
          <w14:ligatures w14:val="standardContextual"/>
        </w:rPr>
      </w:pPr>
      <w:r>
        <w:rPr>
          <w:rFonts w:eastAsiaTheme="minorHAnsi"/>
          <w:b/>
          <w:lang w:val="en-US"/>
          <w14:ligatures w14:val="standardContextual"/>
        </w:rPr>
        <w:t>Proposal 9</w:t>
      </w:r>
      <w:r w:rsidR="009F0ADB" w:rsidRPr="00B45848">
        <w:rPr>
          <w:rFonts w:eastAsiaTheme="minorHAnsi"/>
          <w:b/>
          <w:lang w:val="en-US"/>
          <w14:ligatures w14:val="standardContextual"/>
        </w:rPr>
        <w:t xml:space="preserve">: </w:t>
      </w:r>
      <w:r w:rsidR="009F0ADB">
        <w:rPr>
          <w:rFonts w:eastAsiaTheme="minorHAnsi"/>
          <w:lang w:val="en-US"/>
          <w14:ligatures w14:val="standardContextual"/>
        </w:rPr>
        <w:t>Update TS 36.102 with</w:t>
      </w:r>
      <w:r>
        <w:rPr>
          <w:rFonts w:eastAsiaTheme="minorHAnsi"/>
          <w:lang w:val="en-US"/>
          <w14:ligatures w14:val="standardContextual"/>
        </w:rPr>
        <w:t>:</w:t>
      </w:r>
    </w:p>
    <w:p w14:paraId="646D7124" w14:textId="7D98991E" w:rsidR="00B45848" w:rsidRPr="00B45848" w:rsidRDefault="00B45848" w:rsidP="00B45848">
      <w:pPr>
        <w:jc w:val="center"/>
        <w:rPr>
          <w:rFonts w:eastAsiaTheme="minorHAnsi"/>
          <w:color w:val="0070C0"/>
          <w:lang w:val="en-US"/>
          <w14:ligatures w14:val="standardContextual"/>
        </w:rPr>
      </w:pPr>
      <w:r w:rsidRPr="00B45848">
        <w:rPr>
          <w:rFonts w:eastAsiaTheme="minorHAnsi"/>
          <w:color w:val="0070C0"/>
          <w:lang w:val="en-US"/>
          <w14:ligatures w14:val="standardContextual"/>
        </w:rPr>
        <w:t>== Start Change ==</w:t>
      </w:r>
    </w:p>
    <w:p w14:paraId="22BF6748" w14:textId="77777777" w:rsidR="00B45848" w:rsidRPr="002505AD" w:rsidRDefault="00B45848" w:rsidP="00B45848">
      <w:pPr>
        <w:pStyle w:val="Titre2"/>
        <w:numPr>
          <w:ilvl w:val="0"/>
          <w:numId w:val="0"/>
        </w:numPr>
        <w:ind w:left="576" w:hanging="576"/>
      </w:pPr>
      <w:r w:rsidRPr="002505AD">
        <w:t>5.4B</w:t>
      </w:r>
      <w:r w:rsidRPr="002505AD">
        <w:tab/>
        <w:t>Channel arrangement for category NB1 and NB2</w:t>
      </w:r>
    </w:p>
    <w:p w14:paraId="23E9F91E" w14:textId="77777777" w:rsidR="00B45848" w:rsidRPr="002505AD" w:rsidRDefault="00B45848" w:rsidP="00B45848">
      <w:pPr>
        <w:pStyle w:val="Titre3"/>
        <w:numPr>
          <w:ilvl w:val="0"/>
          <w:numId w:val="0"/>
        </w:numPr>
        <w:ind w:left="1146" w:hanging="720"/>
      </w:pPr>
      <w:r w:rsidRPr="002505AD">
        <w:t>5.4B.1</w:t>
      </w:r>
      <w:r w:rsidRPr="002505AD">
        <w:tab/>
        <w:t>Channel spacing</w:t>
      </w:r>
    </w:p>
    <w:p w14:paraId="6206C412" w14:textId="77777777" w:rsidR="00B45848" w:rsidRPr="002505AD" w:rsidRDefault="00B45848" w:rsidP="00B45848">
      <w:r w:rsidRPr="002505AD">
        <w:t xml:space="preserve">Nominal channel spacing for UE category NB1 and NB2 in stand-alone mode is 200 kHz. </w:t>
      </w:r>
    </w:p>
    <w:p w14:paraId="389CCE04" w14:textId="77777777" w:rsidR="00B45848" w:rsidRPr="00CD1DA5" w:rsidRDefault="00B45848" w:rsidP="00B45848">
      <w:pPr>
        <w:pStyle w:val="Titre3"/>
        <w:numPr>
          <w:ilvl w:val="0"/>
          <w:numId w:val="0"/>
        </w:numPr>
        <w:ind w:left="1146" w:hanging="720"/>
      </w:pPr>
      <w:r w:rsidRPr="00CD1DA5">
        <w:t>5.4B.2</w:t>
      </w:r>
      <w:r w:rsidRPr="00CD1DA5">
        <w:tab/>
        <w:t>Channel raster, carrier frequency and EARFCN</w:t>
      </w:r>
    </w:p>
    <w:p w14:paraId="7298435F" w14:textId="77777777" w:rsidR="00B45848" w:rsidRPr="002505AD" w:rsidRDefault="00B45848" w:rsidP="00B45848">
      <w:r w:rsidRPr="002505AD">
        <w:t xml:space="preserve">The channel raster of UE category NB1/NB2 shall be as defined in clause 5.4A.2, and the channel raster per-frequency band shall be as defined in table 5.4A.2-1. </w:t>
      </w:r>
    </w:p>
    <w:p w14:paraId="565D7E22" w14:textId="77777777" w:rsidR="00B45848" w:rsidRPr="002505AD" w:rsidRDefault="00B45848" w:rsidP="00B45848">
      <w:pPr>
        <w:rPr>
          <w:lang w:val="en-US"/>
        </w:rPr>
      </w:pPr>
      <w:r w:rsidRPr="002505AD">
        <w:t>The carrier frequency of UE category NB1/NB2 in the downlink is designated by the E-UTRA Absolute Radio Frequency Channel Number (EARFCN) as defined in Table 5.4</w:t>
      </w:r>
      <w:r w:rsidRPr="002505AD">
        <w:rPr>
          <w:lang w:eastAsia="zh-TW"/>
        </w:rPr>
        <w:t>A</w:t>
      </w:r>
      <w:r w:rsidRPr="002505AD">
        <w:t>.2-1, and the Offset of category NB1/NB2 Channel Number to EARFCN in the range of {-10, -9, -8, -7, -6, -5, -4, -3, -2, -1, -0.5, 0, 1, 2, 3, 4, 5, 6, 7, 8, 9} for FDD</w:t>
      </w:r>
      <w:r>
        <w:t xml:space="preserve"> </w:t>
      </w:r>
      <w:r w:rsidRPr="009F0ADB">
        <w:rPr>
          <w:highlight w:val="yellow"/>
        </w:rPr>
        <w:t>and TDD band 249</w:t>
      </w:r>
      <w:r w:rsidRPr="002505AD">
        <w:t>. The relation between EARFCN, Offset of category NB1/NB2 Channel Number to EARFCN and the carrier frequency in MHz for the downlink is given by the following equation, where F</w:t>
      </w:r>
      <w:r w:rsidRPr="002505AD">
        <w:rPr>
          <w:vertAlign w:val="subscript"/>
        </w:rPr>
        <w:t>DL</w:t>
      </w:r>
      <w:r w:rsidRPr="002505AD">
        <w:t xml:space="preserve"> is the downlink carrier frequency of category NB1/NB2, F</w:t>
      </w:r>
      <w:r w:rsidRPr="002505AD">
        <w:rPr>
          <w:vertAlign w:val="subscript"/>
        </w:rPr>
        <w:t>DL_low</w:t>
      </w:r>
      <w:r w:rsidRPr="002505AD">
        <w:t xml:space="preserve"> and N</w:t>
      </w:r>
      <w:r w:rsidRPr="002505AD">
        <w:rPr>
          <w:vertAlign w:val="subscript"/>
        </w:rPr>
        <w:t>Offs-DL</w:t>
      </w:r>
      <w:r w:rsidRPr="002505AD">
        <w:t xml:space="preserve"> are given in table 5.4</w:t>
      </w:r>
      <w:r w:rsidRPr="002505AD">
        <w:rPr>
          <w:lang w:eastAsia="zh-TW"/>
        </w:rPr>
        <w:t>A</w:t>
      </w:r>
      <w:r w:rsidRPr="002505AD">
        <w:t>.2-1, N</w:t>
      </w:r>
      <w:r w:rsidRPr="002505AD">
        <w:rPr>
          <w:vertAlign w:val="subscript"/>
        </w:rPr>
        <w:t>DL</w:t>
      </w:r>
      <w:r w:rsidRPr="002505AD">
        <w:t xml:space="preserve"> is the downlink EARFCN, M</w:t>
      </w:r>
      <w:r w:rsidRPr="002505AD">
        <w:rPr>
          <w:vertAlign w:val="subscript"/>
        </w:rPr>
        <w:t xml:space="preserve">DL </w:t>
      </w:r>
      <w:r w:rsidRPr="002505AD">
        <w:t>is the Offset of category NB1/NB2 Channel Number to downlink EARFCN.</w:t>
      </w:r>
    </w:p>
    <w:p w14:paraId="5BBCCA79" w14:textId="77777777" w:rsidR="00B45848" w:rsidRPr="002505AD" w:rsidRDefault="00B45848" w:rsidP="00B45848">
      <w:pPr>
        <w:pStyle w:val="EQ"/>
        <w:spacing w:after="240"/>
        <w:rPr>
          <w:rFonts w:eastAsia="SimSun"/>
        </w:rPr>
      </w:pPr>
      <w:r w:rsidRPr="002505AD">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r w:rsidRPr="002505AD">
        <w:rPr>
          <w:rFonts w:eastAsia="SimSun"/>
        </w:rPr>
        <w:t xml:space="preserve"> + 0.0025*(2M</w:t>
      </w:r>
      <w:r w:rsidRPr="002505AD">
        <w:rPr>
          <w:rFonts w:eastAsia="SimSun"/>
          <w:vertAlign w:val="subscript"/>
        </w:rPr>
        <w:t>DL</w:t>
      </w:r>
      <w:r w:rsidRPr="002505AD">
        <w:rPr>
          <w:rFonts w:eastAsia="SimSun"/>
        </w:rPr>
        <w:t>)</w:t>
      </w:r>
    </w:p>
    <w:p w14:paraId="74B061EA" w14:textId="77777777" w:rsidR="00B45848" w:rsidRPr="002505AD" w:rsidRDefault="00B45848" w:rsidP="00B45848">
      <w:r w:rsidRPr="002505AD">
        <w:t>The carrier frequency of UE category NB1/NB2 in the uplink is designated by the E-UTRA Absolute Radio Frequency Channel Number (EARFCN) as defined in Table 5.4</w:t>
      </w:r>
      <w:r w:rsidRPr="002505AD">
        <w:rPr>
          <w:lang w:eastAsia="zh-TW"/>
        </w:rPr>
        <w:t>A</w:t>
      </w:r>
      <w:r w:rsidRPr="002505AD">
        <w:t>.2-1, and the Offset of category NB1/NB2 Channel Number to EARFCN in the range of {-10, -9, -8, -7, -6, -5, -4, -3, -2, -1, 0, 1, 2, 3, 4, 5, 6, 7, 8, 9} for FDD</w:t>
      </w:r>
      <w:r>
        <w:t xml:space="preserve"> and </w:t>
      </w:r>
      <w:r w:rsidRPr="009F0ADB">
        <w:rPr>
          <w:highlight w:val="yellow"/>
        </w:rPr>
        <w:t>TDD band 249</w:t>
      </w:r>
      <w:r w:rsidRPr="002505AD">
        <w:t>. The relation between EARFCN, Offset of category NB1/NB2 Channel Number to EARFCN and the carrier frequency in MHz for the uplink is given by the following equation, where F</w:t>
      </w:r>
      <w:r w:rsidRPr="002505AD">
        <w:rPr>
          <w:vertAlign w:val="subscript"/>
        </w:rPr>
        <w:t>UL</w:t>
      </w:r>
      <w:r w:rsidRPr="002505AD">
        <w:t xml:space="preserve"> is the uplink carrier frequency of category NB1/NB2, F</w:t>
      </w:r>
      <w:r w:rsidRPr="002505AD">
        <w:rPr>
          <w:vertAlign w:val="subscript"/>
        </w:rPr>
        <w:t>UL_low</w:t>
      </w:r>
      <w:r w:rsidRPr="002505AD">
        <w:t xml:space="preserve"> and N</w:t>
      </w:r>
      <w:r w:rsidRPr="002505AD">
        <w:rPr>
          <w:vertAlign w:val="subscript"/>
        </w:rPr>
        <w:t>Offs-UL</w:t>
      </w:r>
      <w:r w:rsidRPr="002505AD">
        <w:t xml:space="preserve"> are given in table 5.4</w:t>
      </w:r>
      <w:r w:rsidRPr="002505AD">
        <w:rPr>
          <w:lang w:eastAsia="zh-TW"/>
        </w:rPr>
        <w:t>A</w:t>
      </w:r>
      <w:r w:rsidRPr="002505AD">
        <w:t>.2-1, N</w:t>
      </w:r>
      <w:r w:rsidRPr="002505AD">
        <w:rPr>
          <w:vertAlign w:val="subscript"/>
        </w:rPr>
        <w:t>UL</w:t>
      </w:r>
      <w:r w:rsidRPr="002505AD">
        <w:t xml:space="preserve"> is the uplink EARFCN, M</w:t>
      </w:r>
      <w:r w:rsidRPr="002505AD">
        <w:rPr>
          <w:vertAlign w:val="subscript"/>
        </w:rPr>
        <w:t xml:space="preserve">UL </w:t>
      </w:r>
      <w:r w:rsidRPr="002505AD">
        <w:t>is the Offset of category NB1/NB2 Channel Number to uplink EARFCN.</w:t>
      </w:r>
    </w:p>
    <w:p w14:paraId="2DA945AB" w14:textId="77777777" w:rsidR="00B45848" w:rsidRPr="002505AD" w:rsidRDefault="00B45848" w:rsidP="00B45848">
      <w:pPr>
        <w:pStyle w:val="EQ"/>
        <w:spacing w:after="240"/>
        <w:rPr>
          <w:rFonts w:eastAsia="SimSun"/>
        </w:rPr>
      </w:pPr>
      <w:r w:rsidRPr="002505AD">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r w:rsidRPr="002505AD">
        <w:rPr>
          <w:rFonts w:eastAsia="SimSun"/>
        </w:rPr>
        <w:t xml:space="preserve"> + 0.0025*(2M</w:t>
      </w:r>
      <w:r w:rsidRPr="002505AD">
        <w:rPr>
          <w:rFonts w:eastAsia="SimSun"/>
          <w:vertAlign w:val="subscript"/>
        </w:rPr>
        <w:t>UL</w:t>
      </w:r>
      <w:r w:rsidRPr="002505AD">
        <w:rPr>
          <w:rFonts w:eastAsia="SimSun"/>
        </w:rPr>
        <w:t>)</w:t>
      </w:r>
    </w:p>
    <w:p w14:paraId="51E28E1B" w14:textId="77777777" w:rsidR="00B45848" w:rsidRPr="002505AD" w:rsidRDefault="00B45848" w:rsidP="00B45848">
      <w:pPr>
        <w:pStyle w:val="NO"/>
      </w:pPr>
      <w:r w:rsidRPr="002505AD">
        <w:t>NOTE 1:</w:t>
      </w:r>
      <w:r>
        <w:tab/>
      </w:r>
      <w:r w:rsidRPr="002505AD">
        <w:t>Guard-band operation and in-band operation for NB-IoT are not supported in this version of the specification.</w:t>
      </w:r>
    </w:p>
    <w:p w14:paraId="7B728B9B" w14:textId="77777777" w:rsidR="00B45848" w:rsidRPr="00CD1DA5" w:rsidRDefault="00B45848" w:rsidP="00B45848">
      <w:pPr>
        <w:pStyle w:val="NO"/>
      </w:pPr>
      <w:r w:rsidRPr="002505AD">
        <w:rPr>
          <w:rFonts w:cs="v5.0.0"/>
        </w:rPr>
        <w:t>NOTE 2:</w:t>
      </w:r>
      <w:r w:rsidRPr="002505AD">
        <w:rPr>
          <w:rFonts w:cs="v5.0.0"/>
        </w:rPr>
        <w:tab/>
        <w:t>F</w:t>
      </w:r>
      <w:r w:rsidRPr="002505AD">
        <w:rPr>
          <w:lang w:eastAsia="zh-CN"/>
        </w:rPr>
        <w:t>or the carrier including NPSS/NSSS for stand-alone operation, M</w:t>
      </w:r>
      <w:r w:rsidRPr="002505AD">
        <w:rPr>
          <w:sz w:val="15"/>
          <w:szCs w:val="15"/>
          <w:lang w:eastAsia="zh-CN"/>
        </w:rPr>
        <w:t>DL</w:t>
      </w:r>
      <w:r w:rsidRPr="002505AD">
        <w:rPr>
          <w:lang w:eastAsia="zh-CN"/>
        </w:rPr>
        <w:t xml:space="preserve"> = </w:t>
      </w:r>
      <w:r w:rsidRPr="002505AD">
        <w:rPr>
          <w:lang w:val="en-US" w:eastAsia="zh-CN"/>
        </w:rPr>
        <w:t>0</w:t>
      </w:r>
      <w:r w:rsidRPr="002505AD">
        <w:rPr>
          <w:lang w:eastAsia="zh-CN"/>
        </w:rPr>
        <w:t>.</w:t>
      </w:r>
    </w:p>
    <w:p w14:paraId="5FD70164" w14:textId="4A1B5073" w:rsidR="00B45848" w:rsidRPr="00B45848" w:rsidRDefault="00B45848" w:rsidP="00B45848">
      <w:pPr>
        <w:jc w:val="center"/>
        <w:rPr>
          <w:rFonts w:eastAsiaTheme="minorHAnsi"/>
          <w:color w:val="0070C0"/>
          <w:lang w:val="en-US"/>
          <w14:ligatures w14:val="standardContextual"/>
        </w:rPr>
      </w:pPr>
      <w:r w:rsidRPr="00B45848">
        <w:rPr>
          <w:rFonts w:eastAsiaTheme="minorHAnsi"/>
          <w:color w:val="0070C0"/>
          <w:lang w:val="en-US"/>
          <w14:ligatures w14:val="standardContextual"/>
        </w:rPr>
        <w:t>== End Change ==</w:t>
      </w:r>
    </w:p>
    <w:p w14:paraId="4BAEDE20" w14:textId="23549373" w:rsidR="0048615D" w:rsidRDefault="0048615D" w:rsidP="00D842A6">
      <w:pPr>
        <w:rPr>
          <w:lang w:val="en-US" w:eastAsia="x-none"/>
        </w:rPr>
      </w:pPr>
    </w:p>
    <w:p w14:paraId="7EA95EA4" w14:textId="36D7D995" w:rsidR="00B45848" w:rsidRDefault="00B45848" w:rsidP="00D842A6">
      <w:pPr>
        <w:rPr>
          <w:lang w:val="en-US" w:eastAsia="x-none"/>
        </w:rPr>
      </w:pPr>
    </w:p>
    <w:p w14:paraId="11C2FABB" w14:textId="001983FF" w:rsidR="00B45848" w:rsidRDefault="00B45848" w:rsidP="00D842A6">
      <w:pPr>
        <w:rPr>
          <w:lang w:val="en-US" w:eastAsia="x-none"/>
        </w:rPr>
      </w:pPr>
    </w:p>
    <w:p w14:paraId="6DE9799E" w14:textId="67C3FD18" w:rsidR="00B45848" w:rsidRDefault="00B45848" w:rsidP="00D842A6">
      <w:pPr>
        <w:rPr>
          <w:lang w:val="en-US" w:eastAsia="x-none"/>
        </w:rPr>
      </w:pPr>
    </w:p>
    <w:p w14:paraId="64D15D5B" w14:textId="4EF74B84" w:rsidR="00B45848" w:rsidRDefault="00B45848" w:rsidP="00D842A6">
      <w:pPr>
        <w:rPr>
          <w:lang w:val="en-US" w:eastAsia="x-none"/>
        </w:rPr>
      </w:pPr>
    </w:p>
    <w:p w14:paraId="0018F088" w14:textId="45AD451E" w:rsidR="00B45848" w:rsidRDefault="00B45848" w:rsidP="00D842A6">
      <w:pPr>
        <w:rPr>
          <w:lang w:val="en-US" w:eastAsia="x-none"/>
        </w:rPr>
      </w:pPr>
    </w:p>
    <w:p w14:paraId="234156B5" w14:textId="5E1F60CA" w:rsidR="00B45848" w:rsidRDefault="00B45848" w:rsidP="00D842A6">
      <w:pPr>
        <w:rPr>
          <w:lang w:val="en-US" w:eastAsia="x-none"/>
        </w:rPr>
      </w:pPr>
    </w:p>
    <w:p w14:paraId="74D0FD6C" w14:textId="2D06736D" w:rsidR="00B45848" w:rsidRDefault="00B45848" w:rsidP="00D842A6">
      <w:pPr>
        <w:rPr>
          <w:lang w:val="en-US" w:eastAsia="x-none"/>
        </w:rPr>
      </w:pPr>
    </w:p>
    <w:p w14:paraId="6B86EFD7" w14:textId="32AC03BE" w:rsidR="00B45848" w:rsidRDefault="00B45848" w:rsidP="00D842A6">
      <w:pPr>
        <w:rPr>
          <w:lang w:val="en-US" w:eastAsia="x-none"/>
        </w:rPr>
      </w:pPr>
    </w:p>
    <w:p w14:paraId="0C185496" w14:textId="19D9FB55" w:rsidR="00B45848" w:rsidRDefault="00B45848" w:rsidP="00D842A6">
      <w:pPr>
        <w:rPr>
          <w:lang w:val="en-US" w:eastAsia="x-none"/>
        </w:rPr>
      </w:pPr>
    </w:p>
    <w:p w14:paraId="5A8BBA54" w14:textId="3D78092C" w:rsidR="00B45848" w:rsidRDefault="00B45848" w:rsidP="00D842A6">
      <w:pPr>
        <w:rPr>
          <w:lang w:val="en-US" w:eastAsia="x-none"/>
        </w:rPr>
      </w:pPr>
    </w:p>
    <w:p w14:paraId="4104C2F6" w14:textId="76C01459" w:rsidR="00B45848" w:rsidRDefault="00B45848" w:rsidP="00D842A6">
      <w:pPr>
        <w:rPr>
          <w:lang w:val="en-US" w:eastAsia="x-none"/>
        </w:rPr>
      </w:pPr>
    </w:p>
    <w:p w14:paraId="41D994EA" w14:textId="5332B524" w:rsidR="00B45848" w:rsidRDefault="00B45848" w:rsidP="00D842A6">
      <w:pPr>
        <w:rPr>
          <w:lang w:val="en-US" w:eastAsia="x-none"/>
        </w:rPr>
      </w:pPr>
    </w:p>
    <w:p w14:paraId="5B5C01A4" w14:textId="73B7C911" w:rsidR="00B45848" w:rsidRDefault="00B45848" w:rsidP="00D842A6">
      <w:pPr>
        <w:rPr>
          <w:lang w:val="en-US" w:eastAsia="x-none"/>
        </w:rPr>
      </w:pPr>
    </w:p>
    <w:p w14:paraId="6CA97EDE" w14:textId="1F655849" w:rsidR="00B45848" w:rsidRDefault="00B45848" w:rsidP="00D842A6">
      <w:pPr>
        <w:rPr>
          <w:lang w:val="en-US" w:eastAsia="x-none"/>
        </w:rPr>
      </w:pPr>
    </w:p>
    <w:p w14:paraId="0DF8A3A4" w14:textId="16AA8A1F" w:rsidR="00B45848" w:rsidRDefault="00B45848" w:rsidP="00D842A6">
      <w:pPr>
        <w:rPr>
          <w:lang w:val="en-US" w:eastAsia="x-none"/>
        </w:rPr>
      </w:pPr>
    </w:p>
    <w:p w14:paraId="27817BF0" w14:textId="7E244C88" w:rsidR="00B45848" w:rsidRDefault="00B45848" w:rsidP="00D842A6">
      <w:pPr>
        <w:rPr>
          <w:lang w:val="en-US" w:eastAsia="x-none"/>
        </w:rPr>
      </w:pPr>
    </w:p>
    <w:p w14:paraId="519903E7" w14:textId="7637908D" w:rsidR="00B45848" w:rsidRDefault="00B45848" w:rsidP="00D842A6">
      <w:pPr>
        <w:rPr>
          <w:lang w:val="en-US" w:eastAsia="x-none"/>
        </w:rPr>
      </w:pPr>
    </w:p>
    <w:p w14:paraId="4CB1770B" w14:textId="4F30CAB8" w:rsidR="00B45848" w:rsidRDefault="00B45848" w:rsidP="00D842A6">
      <w:pPr>
        <w:rPr>
          <w:lang w:val="en-US" w:eastAsia="x-none"/>
        </w:rPr>
      </w:pPr>
    </w:p>
    <w:p w14:paraId="1DDDDA00" w14:textId="788EC3E9" w:rsidR="00B45848" w:rsidRDefault="00B45848" w:rsidP="00D842A6">
      <w:pPr>
        <w:rPr>
          <w:lang w:val="en-US" w:eastAsia="x-none"/>
        </w:rPr>
      </w:pPr>
    </w:p>
    <w:p w14:paraId="17FEAD8B" w14:textId="278FFD0C" w:rsidR="00B45848" w:rsidRDefault="00B45848" w:rsidP="00D842A6">
      <w:pPr>
        <w:rPr>
          <w:lang w:val="en-US" w:eastAsia="x-none"/>
        </w:rPr>
      </w:pPr>
    </w:p>
    <w:p w14:paraId="59EB82AF" w14:textId="1537F2B9" w:rsidR="00B45848" w:rsidRDefault="00B45848" w:rsidP="00D842A6">
      <w:pPr>
        <w:rPr>
          <w:lang w:val="en-US" w:eastAsia="x-none"/>
        </w:rPr>
      </w:pPr>
    </w:p>
    <w:p w14:paraId="1E674FCB" w14:textId="77777777" w:rsidR="00726FF0" w:rsidRDefault="00726FF0" w:rsidP="00D842A6">
      <w:pPr>
        <w:rPr>
          <w:lang w:val="en-US" w:eastAsia="x-none"/>
        </w:rPr>
      </w:pPr>
    </w:p>
    <w:p w14:paraId="45353DB6" w14:textId="7C16B5EC" w:rsidR="00B45848" w:rsidRDefault="00B45848" w:rsidP="00D842A6">
      <w:pPr>
        <w:rPr>
          <w:lang w:val="en-US" w:eastAsia="x-none"/>
        </w:rPr>
      </w:pPr>
    </w:p>
    <w:p w14:paraId="0E4E14E6" w14:textId="64848043" w:rsidR="003776BA" w:rsidRDefault="003776BA" w:rsidP="00D842A6">
      <w:pPr>
        <w:rPr>
          <w:lang w:val="en-US" w:eastAsia="x-none"/>
        </w:rPr>
      </w:pPr>
    </w:p>
    <w:p w14:paraId="4A3979D5" w14:textId="12A0AB1A" w:rsidR="003776BA" w:rsidRDefault="003776BA" w:rsidP="00D842A6">
      <w:pPr>
        <w:rPr>
          <w:lang w:val="en-US" w:eastAsia="x-none"/>
        </w:rPr>
      </w:pPr>
    </w:p>
    <w:p w14:paraId="38D0BBE5" w14:textId="3AC5038D" w:rsidR="003776BA" w:rsidRDefault="003776BA" w:rsidP="00D842A6">
      <w:pPr>
        <w:rPr>
          <w:lang w:val="en-US" w:eastAsia="x-none"/>
        </w:rPr>
      </w:pPr>
    </w:p>
    <w:p w14:paraId="33261D61" w14:textId="142A852F" w:rsidR="003776BA" w:rsidRDefault="003776BA" w:rsidP="00D842A6">
      <w:pPr>
        <w:rPr>
          <w:lang w:val="en-US" w:eastAsia="x-none"/>
        </w:rPr>
      </w:pPr>
    </w:p>
    <w:p w14:paraId="3E44237B" w14:textId="5712037E" w:rsidR="003776BA" w:rsidRDefault="003776BA" w:rsidP="00D842A6">
      <w:pPr>
        <w:rPr>
          <w:lang w:val="en-US" w:eastAsia="x-none"/>
        </w:rPr>
      </w:pPr>
    </w:p>
    <w:p w14:paraId="691CE27F" w14:textId="5C09DC31" w:rsidR="003776BA" w:rsidRDefault="003776BA" w:rsidP="00D842A6">
      <w:pPr>
        <w:rPr>
          <w:lang w:val="en-US" w:eastAsia="x-none"/>
        </w:rPr>
      </w:pPr>
    </w:p>
    <w:p w14:paraId="01513399" w14:textId="206EC6B8" w:rsidR="003776BA" w:rsidRDefault="003776BA" w:rsidP="00D842A6">
      <w:pPr>
        <w:rPr>
          <w:lang w:val="en-US" w:eastAsia="x-none"/>
        </w:rPr>
      </w:pPr>
    </w:p>
    <w:p w14:paraId="54CA38E4" w14:textId="77777777" w:rsidR="003776BA" w:rsidRDefault="003776BA" w:rsidP="00D842A6">
      <w:pPr>
        <w:rPr>
          <w:lang w:val="en-US" w:eastAsia="x-none"/>
        </w:rPr>
      </w:pPr>
    </w:p>
    <w:p w14:paraId="69F96E7B" w14:textId="77777777" w:rsidR="00B45848" w:rsidRPr="00B811AC" w:rsidRDefault="00B45848" w:rsidP="00D842A6">
      <w:pPr>
        <w:rPr>
          <w:lang w:val="en-US" w:eastAsia="x-none"/>
        </w:rPr>
      </w:pPr>
    </w:p>
    <w:p w14:paraId="6773DC2B" w14:textId="29EBB6FB" w:rsidR="00FD01E2" w:rsidRPr="00FD01E2" w:rsidRDefault="007C0B00" w:rsidP="00FD01E2">
      <w:pPr>
        <w:pStyle w:val="Titre1"/>
      </w:pPr>
      <w:r>
        <w:t>Conclusion</w:t>
      </w:r>
    </w:p>
    <w:p w14:paraId="22FA8CEE" w14:textId="77777777" w:rsidR="00B45848" w:rsidRPr="006317B1" w:rsidRDefault="00B45848" w:rsidP="00B45848">
      <w:r w:rsidRPr="006317B1">
        <w:rPr>
          <w:b/>
        </w:rPr>
        <w:t xml:space="preserve">Proposal 1: </w:t>
      </w:r>
      <w:r>
        <w:t>Adopt/confirm “249</w:t>
      </w:r>
      <w:r w:rsidRPr="006317B1">
        <w:t>” E-UTRA operating band number for the new TDD 1616-1626.5 MHz NTN NB-IoT frequency band introduction.</w:t>
      </w:r>
    </w:p>
    <w:p w14:paraId="00FD51B1" w14:textId="77777777" w:rsidR="00B45848" w:rsidRPr="006317B1" w:rsidRDefault="00B45848" w:rsidP="00B45848">
      <w:r w:rsidRPr="006317B1">
        <w:rPr>
          <w:b/>
        </w:rPr>
        <w:t>Proposal 2:</w:t>
      </w:r>
      <w:r w:rsidRPr="006317B1">
        <w:t xml:space="preserve"> Adopt</w:t>
      </w:r>
      <w:r>
        <w:t>/Confirm</w:t>
      </w:r>
      <w:r w:rsidRPr="006317B1">
        <w:t xml:space="preserve"> the proposed band plan as follows:</w:t>
      </w:r>
    </w:p>
    <w:p w14:paraId="1133B4DE" w14:textId="77777777" w:rsidR="00B45848" w:rsidRPr="002505AD" w:rsidRDefault="00B45848" w:rsidP="00B45848">
      <w:pPr>
        <w:pStyle w:val="TH"/>
      </w:pPr>
      <w:r w:rsidRPr="002505AD">
        <w:t>E-UTRA operating bands for satellite access</w:t>
      </w:r>
    </w:p>
    <w:tbl>
      <w:tblPr>
        <w:tblW w:w="7822" w:type="dxa"/>
        <w:jc w:val="center"/>
        <w:tblLook w:val="04A0" w:firstRow="1" w:lastRow="0" w:firstColumn="1" w:lastColumn="0" w:noHBand="0" w:noVBand="1"/>
      </w:tblPr>
      <w:tblGrid>
        <w:gridCol w:w="1438"/>
        <w:gridCol w:w="1107"/>
        <w:gridCol w:w="486"/>
        <w:gridCol w:w="1116"/>
        <w:gridCol w:w="1171"/>
        <w:gridCol w:w="385"/>
        <w:gridCol w:w="1120"/>
        <w:gridCol w:w="999"/>
      </w:tblGrid>
      <w:tr w:rsidR="00B45848" w:rsidRPr="002505AD" w14:paraId="004348D7" w14:textId="77777777" w:rsidTr="00B45848">
        <w:trPr>
          <w:trHeight w:val="705"/>
          <w:jc w:val="center"/>
        </w:trPr>
        <w:tc>
          <w:tcPr>
            <w:tcW w:w="1438" w:type="dxa"/>
            <w:vMerge w:val="restart"/>
            <w:tcBorders>
              <w:top w:val="single" w:sz="4" w:space="0" w:color="auto"/>
              <w:left w:val="single" w:sz="4" w:space="0" w:color="auto"/>
              <w:right w:val="single" w:sz="4" w:space="0" w:color="auto"/>
            </w:tcBorders>
            <w:vAlign w:val="center"/>
          </w:tcPr>
          <w:p w14:paraId="07AE59A8" w14:textId="77777777" w:rsidR="00B45848" w:rsidRPr="002505AD" w:rsidRDefault="00B45848" w:rsidP="00B45848">
            <w:pPr>
              <w:pStyle w:val="TAH"/>
              <w:rPr>
                <w:rFonts w:cs="Arial"/>
              </w:rPr>
            </w:pPr>
            <w:r w:rsidRPr="002505AD">
              <w:rPr>
                <w:rFonts w:cs="Arial"/>
              </w:rPr>
              <w:t>E</w:t>
            </w:r>
            <w:r w:rsidRPr="002505AD">
              <w:rPr>
                <w:rFonts w:cs="Arial"/>
              </w:rPr>
              <w:noBreakHyphen/>
              <w:t>UTRA Operating Band</w:t>
            </w:r>
          </w:p>
        </w:tc>
        <w:tc>
          <w:tcPr>
            <w:tcW w:w="2709" w:type="dxa"/>
            <w:gridSpan w:val="3"/>
            <w:tcBorders>
              <w:top w:val="single" w:sz="4" w:space="0" w:color="auto"/>
              <w:left w:val="single" w:sz="4" w:space="0" w:color="auto"/>
              <w:bottom w:val="single" w:sz="4" w:space="0" w:color="auto"/>
              <w:right w:val="single" w:sz="4" w:space="0" w:color="auto"/>
            </w:tcBorders>
            <w:vAlign w:val="center"/>
          </w:tcPr>
          <w:p w14:paraId="46B23911" w14:textId="77777777" w:rsidR="00B45848" w:rsidRPr="002505AD" w:rsidRDefault="00B45848" w:rsidP="00B45848">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676" w:type="dxa"/>
            <w:gridSpan w:val="3"/>
            <w:tcBorders>
              <w:top w:val="single" w:sz="4" w:space="0" w:color="auto"/>
              <w:bottom w:val="single" w:sz="4" w:space="0" w:color="auto"/>
              <w:right w:val="single" w:sz="4" w:space="0" w:color="auto"/>
            </w:tcBorders>
            <w:vAlign w:val="center"/>
          </w:tcPr>
          <w:p w14:paraId="3E4417C1" w14:textId="77777777" w:rsidR="00B45848" w:rsidRPr="002505AD" w:rsidRDefault="00B45848" w:rsidP="00B45848">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99" w:type="dxa"/>
            <w:vMerge w:val="restart"/>
            <w:tcBorders>
              <w:top w:val="single" w:sz="4" w:space="0" w:color="auto"/>
              <w:left w:val="single" w:sz="4" w:space="0" w:color="auto"/>
              <w:right w:val="single" w:sz="4" w:space="0" w:color="auto"/>
            </w:tcBorders>
          </w:tcPr>
          <w:p w14:paraId="55502FB6" w14:textId="77777777" w:rsidR="00B45848" w:rsidRPr="002505AD" w:rsidRDefault="00B45848" w:rsidP="00B45848">
            <w:pPr>
              <w:pStyle w:val="TAH"/>
              <w:rPr>
                <w:rFonts w:cs="Arial"/>
              </w:rPr>
            </w:pPr>
            <w:r w:rsidRPr="002505AD">
              <w:rPr>
                <w:rFonts w:cs="Arial"/>
              </w:rPr>
              <w:t>Duplex Mode</w:t>
            </w:r>
          </w:p>
        </w:tc>
      </w:tr>
      <w:tr w:rsidR="00B45848" w:rsidRPr="002505AD" w14:paraId="15F7C983" w14:textId="77777777" w:rsidTr="00B45848">
        <w:trPr>
          <w:trHeight w:val="122"/>
          <w:jc w:val="center"/>
        </w:trPr>
        <w:tc>
          <w:tcPr>
            <w:tcW w:w="1438" w:type="dxa"/>
            <w:vMerge/>
            <w:tcBorders>
              <w:left w:val="single" w:sz="4" w:space="0" w:color="auto"/>
              <w:bottom w:val="single" w:sz="4" w:space="0" w:color="auto"/>
              <w:right w:val="single" w:sz="4" w:space="0" w:color="auto"/>
            </w:tcBorders>
            <w:vAlign w:val="center"/>
          </w:tcPr>
          <w:p w14:paraId="304E0CEA" w14:textId="77777777" w:rsidR="00B45848" w:rsidRPr="002505AD" w:rsidRDefault="00B45848" w:rsidP="00B45848">
            <w:pPr>
              <w:pStyle w:val="TAH"/>
              <w:rPr>
                <w:rFonts w:cs="Arial"/>
              </w:rPr>
            </w:pPr>
          </w:p>
        </w:tc>
        <w:tc>
          <w:tcPr>
            <w:tcW w:w="2709" w:type="dxa"/>
            <w:gridSpan w:val="3"/>
            <w:tcBorders>
              <w:top w:val="single" w:sz="4" w:space="0" w:color="auto"/>
              <w:left w:val="single" w:sz="4" w:space="0" w:color="auto"/>
              <w:bottom w:val="single" w:sz="4" w:space="0" w:color="auto"/>
              <w:right w:val="single" w:sz="4" w:space="0" w:color="auto"/>
            </w:tcBorders>
            <w:vAlign w:val="center"/>
          </w:tcPr>
          <w:p w14:paraId="3D523850" w14:textId="77777777" w:rsidR="00B45848" w:rsidRPr="002505AD" w:rsidRDefault="00B45848" w:rsidP="00B45848">
            <w:pPr>
              <w:pStyle w:val="TAH"/>
              <w:rPr>
                <w:rFonts w:cs="Arial"/>
              </w:rPr>
            </w:pPr>
            <w:r w:rsidRPr="002505AD">
              <w:rPr>
                <w:rFonts w:cs="Arial"/>
              </w:rPr>
              <w:t>F</w:t>
            </w:r>
            <w:r w:rsidRPr="002505AD">
              <w:rPr>
                <w:rFonts w:cs="Arial"/>
                <w:vertAlign w:val="subscript"/>
              </w:rPr>
              <w:t>UL_low</w:t>
            </w:r>
            <w:r w:rsidRPr="002505AD">
              <w:rPr>
                <w:rFonts w:cs="Arial"/>
              </w:rPr>
              <w:t xml:space="preserve">   –  F</w:t>
            </w:r>
            <w:r w:rsidRPr="002505AD">
              <w:rPr>
                <w:rFonts w:cs="Arial"/>
                <w:vertAlign w:val="subscript"/>
              </w:rPr>
              <w:t>UL_high</w:t>
            </w:r>
          </w:p>
        </w:tc>
        <w:tc>
          <w:tcPr>
            <w:tcW w:w="2676" w:type="dxa"/>
            <w:gridSpan w:val="3"/>
            <w:tcBorders>
              <w:top w:val="single" w:sz="4" w:space="0" w:color="auto"/>
              <w:bottom w:val="single" w:sz="4" w:space="0" w:color="auto"/>
              <w:right w:val="single" w:sz="4" w:space="0" w:color="auto"/>
            </w:tcBorders>
            <w:vAlign w:val="center"/>
          </w:tcPr>
          <w:p w14:paraId="16472BFB" w14:textId="77777777" w:rsidR="00B45848" w:rsidRPr="002505AD" w:rsidRDefault="00B45848" w:rsidP="00B45848">
            <w:pPr>
              <w:pStyle w:val="TAH"/>
              <w:rPr>
                <w:rFonts w:cs="Arial"/>
              </w:rPr>
            </w:pPr>
            <w:r w:rsidRPr="002505AD">
              <w:rPr>
                <w:rFonts w:cs="Arial"/>
              </w:rPr>
              <w:t>F</w:t>
            </w:r>
            <w:r w:rsidRPr="002505AD">
              <w:rPr>
                <w:rFonts w:cs="Arial"/>
                <w:vertAlign w:val="subscript"/>
              </w:rPr>
              <w:t>DL_low</w:t>
            </w:r>
            <w:r w:rsidRPr="002505AD">
              <w:rPr>
                <w:rFonts w:cs="Arial"/>
              </w:rPr>
              <w:t xml:space="preserve">  –  F</w:t>
            </w:r>
            <w:r w:rsidRPr="002505AD">
              <w:rPr>
                <w:rFonts w:cs="Arial"/>
                <w:vertAlign w:val="subscript"/>
              </w:rPr>
              <w:t>DL_high</w:t>
            </w:r>
          </w:p>
        </w:tc>
        <w:tc>
          <w:tcPr>
            <w:tcW w:w="999" w:type="dxa"/>
            <w:vMerge/>
            <w:tcBorders>
              <w:left w:val="single" w:sz="4" w:space="0" w:color="auto"/>
              <w:bottom w:val="single" w:sz="4" w:space="0" w:color="auto"/>
              <w:right w:val="single" w:sz="4" w:space="0" w:color="auto"/>
            </w:tcBorders>
          </w:tcPr>
          <w:p w14:paraId="436F0AA2" w14:textId="77777777" w:rsidR="00B45848" w:rsidRPr="002505AD" w:rsidRDefault="00B45848" w:rsidP="00B45848">
            <w:pPr>
              <w:pStyle w:val="TAC"/>
              <w:rPr>
                <w:rFonts w:cs="Arial"/>
              </w:rPr>
            </w:pPr>
          </w:p>
        </w:tc>
      </w:tr>
      <w:tr w:rsidR="00B45848" w:rsidRPr="002505AD" w14:paraId="0E2E2C84" w14:textId="77777777" w:rsidTr="00B45848">
        <w:trPr>
          <w:trHeight w:val="178"/>
          <w:jc w:val="center"/>
        </w:trPr>
        <w:tc>
          <w:tcPr>
            <w:tcW w:w="1438" w:type="dxa"/>
            <w:tcBorders>
              <w:top w:val="single" w:sz="4" w:space="0" w:color="auto"/>
              <w:left w:val="single" w:sz="4" w:space="0" w:color="auto"/>
              <w:bottom w:val="single" w:sz="4" w:space="0" w:color="auto"/>
              <w:right w:val="single" w:sz="4" w:space="0" w:color="auto"/>
            </w:tcBorders>
          </w:tcPr>
          <w:p w14:paraId="5DFA6634" w14:textId="77777777" w:rsidR="00B45848" w:rsidRPr="002505AD" w:rsidRDefault="00B45848" w:rsidP="00B45848">
            <w:pPr>
              <w:pStyle w:val="TAC"/>
              <w:rPr>
                <w:rFonts w:cs="Arial"/>
              </w:rPr>
            </w:pPr>
            <w:r w:rsidRPr="002505AD">
              <w:rPr>
                <w:rFonts w:cs="Arial"/>
              </w:rPr>
              <w:t>256</w:t>
            </w:r>
          </w:p>
        </w:tc>
        <w:tc>
          <w:tcPr>
            <w:tcW w:w="1107" w:type="dxa"/>
            <w:tcBorders>
              <w:top w:val="single" w:sz="4" w:space="0" w:color="auto"/>
              <w:left w:val="single" w:sz="4" w:space="0" w:color="auto"/>
              <w:bottom w:val="single" w:sz="4" w:space="0" w:color="auto"/>
              <w:right w:val="nil"/>
            </w:tcBorders>
          </w:tcPr>
          <w:p w14:paraId="6A2FBAE5" w14:textId="77777777" w:rsidR="00B45848" w:rsidRPr="002505AD" w:rsidRDefault="00B45848" w:rsidP="00B45848">
            <w:pPr>
              <w:pStyle w:val="TAR"/>
              <w:wordWrap w:val="0"/>
              <w:rPr>
                <w:rFonts w:cs="Arial"/>
                <w:lang w:eastAsia="zh-CN"/>
              </w:rPr>
            </w:pPr>
            <w:r w:rsidRPr="002505AD">
              <w:rPr>
                <w:rFonts w:cs="Arial"/>
                <w:lang w:eastAsia="zh-CN"/>
              </w:rPr>
              <w:t>1980 MHz</w:t>
            </w:r>
          </w:p>
        </w:tc>
        <w:tc>
          <w:tcPr>
            <w:tcW w:w="486" w:type="dxa"/>
            <w:tcBorders>
              <w:top w:val="single" w:sz="4" w:space="0" w:color="auto"/>
              <w:left w:val="nil"/>
              <w:bottom w:val="single" w:sz="4" w:space="0" w:color="auto"/>
              <w:right w:val="nil"/>
            </w:tcBorders>
          </w:tcPr>
          <w:p w14:paraId="4421D382" w14:textId="77777777" w:rsidR="00B45848" w:rsidRPr="002505AD" w:rsidRDefault="00B45848" w:rsidP="00B45848">
            <w:pPr>
              <w:pStyle w:val="TAC"/>
              <w:rPr>
                <w:rFonts w:cs="Arial"/>
                <w:lang w:eastAsia="zh-CN"/>
              </w:rPr>
            </w:pPr>
            <w:r w:rsidRPr="002505AD">
              <w:rPr>
                <w:rFonts w:cs="Arial"/>
                <w:lang w:eastAsia="zh-CN"/>
              </w:rPr>
              <w:t>–</w:t>
            </w:r>
          </w:p>
        </w:tc>
        <w:tc>
          <w:tcPr>
            <w:tcW w:w="1116" w:type="dxa"/>
            <w:tcBorders>
              <w:top w:val="single" w:sz="4" w:space="0" w:color="auto"/>
              <w:left w:val="nil"/>
              <w:bottom w:val="single" w:sz="4" w:space="0" w:color="auto"/>
              <w:right w:val="single" w:sz="4" w:space="0" w:color="auto"/>
            </w:tcBorders>
          </w:tcPr>
          <w:p w14:paraId="60BC06C7" w14:textId="77777777" w:rsidR="00B45848" w:rsidRPr="002505AD" w:rsidRDefault="00B45848" w:rsidP="00B45848">
            <w:pPr>
              <w:pStyle w:val="TAL"/>
              <w:rPr>
                <w:lang w:eastAsia="zh-CN"/>
              </w:rPr>
            </w:pPr>
            <w:r w:rsidRPr="002505AD">
              <w:rPr>
                <w:lang w:eastAsia="zh-CN"/>
              </w:rPr>
              <w:t>2010 MHz</w:t>
            </w:r>
          </w:p>
        </w:tc>
        <w:tc>
          <w:tcPr>
            <w:tcW w:w="1171" w:type="dxa"/>
            <w:tcBorders>
              <w:top w:val="single" w:sz="4" w:space="0" w:color="auto"/>
              <w:left w:val="nil"/>
              <w:bottom w:val="single" w:sz="4" w:space="0" w:color="auto"/>
              <w:right w:val="nil"/>
            </w:tcBorders>
          </w:tcPr>
          <w:p w14:paraId="285CF75B" w14:textId="77777777" w:rsidR="00B45848" w:rsidRPr="002505AD" w:rsidRDefault="00B45848" w:rsidP="00B45848">
            <w:pPr>
              <w:pStyle w:val="TAR"/>
            </w:pPr>
            <w:r w:rsidRPr="002505AD">
              <w:t>2170 MHz</w:t>
            </w:r>
          </w:p>
        </w:tc>
        <w:tc>
          <w:tcPr>
            <w:tcW w:w="385" w:type="dxa"/>
            <w:tcBorders>
              <w:top w:val="single" w:sz="4" w:space="0" w:color="auto"/>
              <w:left w:val="nil"/>
              <w:bottom w:val="single" w:sz="4" w:space="0" w:color="auto"/>
              <w:right w:val="nil"/>
            </w:tcBorders>
          </w:tcPr>
          <w:p w14:paraId="118A2997" w14:textId="77777777" w:rsidR="00B45848" w:rsidRPr="002505AD" w:rsidRDefault="00B45848" w:rsidP="00B45848">
            <w:pPr>
              <w:pStyle w:val="TAC"/>
            </w:pPr>
            <w:r w:rsidRPr="002505AD">
              <w:t>–</w:t>
            </w:r>
          </w:p>
        </w:tc>
        <w:tc>
          <w:tcPr>
            <w:tcW w:w="1120" w:type="dxa"/>
            <w:tcBorders>
              <w:top w:val="single" w:sz="4" w:space="0" w:color="auto"/>
              <w:left w:val="nil"/>
              <w:bottom w:val="single" w:sz="4" w:space="0" w:color="auto"/>
              <w:right w:val="single" w:sz="4" w:space="0" w:color="auto"/>
            </w:tcBorders>
          </w:tcPr>
          <w:p w14:paraId="7C6A3CED" w14:textId="77777777" w:rsidR="00B45848" w:rsidRPr="002505AD" w:rsidRDefault="00B45848" w:rsidP="00B45848">
            <w:pPr>
              <w:pStyle w:val="TAL"/>
            </w:pPr>
            <w:r w:rsidRPr="002505AD">
              <w:t>2200 MHz</w:t>
            </w:r>
          </w:p>
        </w:tc>
        <w:tc>
          <w:tcPr>
            <w:tcW w:w="999" w:type="dxa"/>
            <w:tcBorders>
              <w:top w:val="single" w:sz="4" w:space="0" w:color="auto"/>
              <w:left w:val="single" w:sz="4" w:space="0" w:color="auto"/>
              <w:bottom w:val="single" w:sz="4" w:space="0" w:color="auto"/>
              <w:right w:val="single" w:sz="4" w:space="0" w:color="auto"/>
            </w:tcBorders>
          </w:tcPr>
          <w:p w14:paraId="12B03D59" w14:textId="77777777" w:rsidR="00B45848" w:rsidRPr="002505AD" w:rsidRDefault="00B45848" w:rsidP="00B45848">
            <w:pPr>
              <w:pStyle w:val="TAC"/>
              <w:rPr>
                <w:rFonts w:cs="Arial"/>
                <w:lang w:eastAsia="ja-JP"/>
              </w:rPr>
            </w:pPr>
            <w:r w:rsidRPr="002505AD">
              <w:rPr>
                <w:rFonts w:cs="Arial" w:hint="eastAsia"/>
                <w:lang w:eastAsia="ja-JP"/>
              </w:rPr>
              <w:t>FDD</w:t>
            </w:r>
          </w:p>
        </w:tc>
      </w:tr>
      <w:tr w:rsidR="00B45848" w:rsidRPr="002505AD" w14:paraId="25DDF3D1" w14:textId="77777777" w:rsidTr="00B45848">
        <w:trPr>
          <w:trHeight w:val="357"/>
          <w:jc w:val="center"/>
        </w:trPr>
        <w:tc>
          <w:tcPr>
            <w:tcW w:w="1438" w:type="dxa"/>
            <w:tcBorders>
              <w:top w:val="single" w:sz="4" w:space="0" w:color="auto"/>
              <w:left w:val="single" w:sz="4" w:space="0" w:color="auto"/>
              <w:bottom w:val="single" w:sz="4" w:space="0" w:color="auto"/>
              <w:right w:val="single" w:sz="4" w:space="0" w:color="auto"/>
            </w:tcBorders>
          </w:tcPr>
          <w:p w14:paraId="1C6E8BBD" w14:textId="77777777" w:rsidR="00B45848" w:rsidRPr="002505AD" w:rsidRDefault="00B45848" w:rsidP="00B45848">
            <w:pPr>
              <w:pStyle w:val="TAC"/>
              <w:rPr>
                <w:rFonts w:cs="Arial"/>
              </w:rPr>
            </w:pPr>
            <w:r w:rsidRPr="002505AD">
              <w:rPr>
                <w:rFonts w:cs="Arial"/>
              </w:rPr>
              <w:t>255</w:t>
            </w:r>
          </w:p>
        </w:tc>
        <w:tc>
          <w:tcPr>
            <w:tcW w:w="1107" w:type="dxa"/>
            <w:tcBorders>
              <w:top w:val="single" w:sz="4" w:space="0" w:color="auto"/>
              <w:left w:val="single" w:sz="4" w:space="0" w:color="auto"/>
              <w:bottom w:val="single" w:sz="4" w:space="0" w:color="auto"/>
              <w:right w:val="nil"/>
            </w:tcBorders>
          </w:tcPr>
          <w:p w14:paraId="57F38596" w14:textId="77777777" w:rsidR="00B45848" w:rsidRPr="002505AD" w:rsidRDefault="00B45848" w:rsidP="00B45848">
            <w:pPr>
              <w:pStyle w:val="TAR"/>
              <w:wordWrap w:val="0"/>
              <w:rPr>
                <w:rFonts w:cs="Arial"/>
                <w:lang w:eastAsia="zh-CN"/>
              </w:rPr>
            </w:pPr>
            <w:r w:rsidRPr="002505AD">
              <w:rPr>
                <w:rFonts w:cs="Arial"/>
                <w:lang w:eastAsia="zh-CN"/>
              </w:rPr>
              <w:t>1626.5 MHz</w:t>
            </w:r>
          </w:p>
        </w:tc>
        <w:tc>
          <w:tcPr>
            <w:tcW w:w="486" w:type="dxa"/>
            <w:tcBorders>
              <w:top w:val="single" w:sz="4" w:space="0" w:color="auto"/>
              <w:left w:val="nil"/>
              <w:bottom w:val="single" w:sz="4" w:space="0" w:color="auto"/>
              <w:right w:val="nil"/>
            </w:tcBorders>
          </w:tcPr>
          <w:p w14:paraId="3458A09D" w14:textId="77777777" w:rsidR="00B45848" w:rsidRPr="002505AD" w:rsidRDefault="00B45848" w:rsidP="00B45848">
            <w:pPr>
              <w:pStyle w:val="TAC"/>
              <w:rPr>
                <w:rFonts w:cs="Arial"/>
                <w:lang w:eastAsia="zh-CN"/>
              </w:rPr>
            </w:pPr>
            <w:r w:rsidRPr="002505AD">
              <w:rPr>
                <w:rFonts w:cs="Arial"/>
                <w:lang w:eastAsia="zh-CN"/>
              </w:rPr>
              <w:t>–</w:t>
            </w:r>
          </w:p>
        </w:tc>
        <w:tc>
          <w:tcPr>
            <w:tcW w:w="1116" w:type="dxa"/>
            <w:tcBorders>
              <w:top w:val="single" w:sz="4" w:space="0" w:color="auto"/>
              <w:left w:val="nil"/>
              <w:bottom w:val="single" w:sz="4" w:space="0" w:color="auto"/>
              <w:right w:val="single" w:sz="4" w:space="0" w:color="auto"/>
            </w:tcBorders>
          </w:tcPr>
          <w:p w14:paraId="471667B3" w14:textId="77777777" w:rsidR="00B45848" w:rsidRPr="002505AD" w:rsidRDefault="00B45848" w:rsidP="00B45848">
            <w:pPr>
              <w:pStyle w:val="TAL"/>
              <w:rPr>
                <w:lang w:eastAsia="zh-CN"/>
              </w:rPr>
            </w:pPr>
            <w:r w:rsidRPr="002505AD">
              <w:rPr>
                <w:lang w:eastAsia="zh-CN"/>
              </w:rPr>
              <w:t>1660.5 MHz</w:t>
            </w:r>
          </w:p>
        </w:tc>
        <w:tc>
          <w:tcPr>
            <w:tcW w:w="1171" w:type="dxa"/>
            <w:tcBorders>
              <w:top w:val="single" w:sz="4" w:space="0" w:color="auto"/>
              <w:left w:val="nil"/>
              <w:bottom w:val="single" w:sz="4" w:space="0" w:color="auto"/>
              <w:right w:val="nil"/>
            </w:tcBorders>
          </w:tcPr>
          <w:p w14:paraId="41950E80" w14:textId="77777777" w:rsidR="00B45848" w:rsidRPr="002505AD" w:rsidRDefault="00B45848" w:rsidP="00B45848">
            <w:pPr>
              <w:pStyle w:val="TAR"/>
            </w:pPr>
            <w:r w:rsidRPr="002505AD">
              <w:t>1525 MHz</w:t>
            </w:r>
          </w:p>
        </w:tc>
        <w:tc>
          <w:tcPr>
            <w:tcW w:w="385" w:type="dxa"/>
            <w:tcBorders>
              <w:top w:val="single" w:sz="4" w:space="0" w:color="auto"/>
              <w:left w:val="nil"/>
              <w:bottom w:val="single" w:sz="4" w:space="0" w:color="auto"/>
              <w:right w:val="nil"/>
            </w:tcBorders>
          </w:tcPr>
          <w:p w14:paraId="0E5A217D" w14:textId="77777777" w:rsidR="00B45848" w:rsidRPr="002505AD" w:rsidRDefault="00B45848" w:rsidP="00B45848">
            <w:pPr>
              <w:pStyle w:val="TAC"/>
            </w:pPr>
            <w:r w:rsidRPr="002505AD">
              <w:t>–</w:t>
            </w:r>
          </w:p>
        </w:tc>
        <w:tc>
          <w:tcPr>
            <w:tcW w:w="1120" w:type="dxa"/>
            <w:tcBorders>
              <w:top w:val="single" w:sz="4" w:space="0" w:color="auto"/>
              <w:left w:val="nil"/>
              <w:bottom w:val="single" w:sz="4" w:space="0" w:color="auto"/>
              <w:right w:val="single" w:sz="4" w:space="0" w:color="auto"/>
            </w:tcBorders>
          </w:tcPr>
          <w:p w14:paraId="32C37BD9" w14:textId="77777777" w:rsidR="00B45848" w:rsidRPr="002505AD" w:rsidRDefault="00B45848" w:rsidP="00B45848">
            <w:pPr>
              <w:pStyle w:val="TAL"/>
            </w:pPr>
            <w:r w:rsidRPr="002505AD">
              <w:t>1559 MHz</w:t>
            </w:r>
          </w:p>
        </w:tc>
        <w:tc>
          <w:tcPr>
            <w:tcW w:w="999" w:type="dxa"/>
            <w:tcBorders>
              <w:top w:val="single" w:sz="4" w:space="0" w:color="auto"/>
              <w:left w:val="single" w:sz="4" w:space="0" w:color="auto"/>
              <w:bottom w:val="single" w:sz="4" w:space="0" w:color="auto"/>
              <w:right w:val="single" w:sz="4" w:space="0" w:color="auto"/>
            </w:tcBorders>
          </w:tcPr>
          <w:p w14:paraId="1072F998" w14:textId="77777777" w:rsidR="00B45848" w:rsidRPr="002505AD" w:rsidRDefault="00B45848" w:rsidP="00B45848">
            <w:pPr>
              <w:pStyle w:val="TAC"/>
              <w:rPr>
                <w:rFonts w:cs="Arial"/>
                <w:lang w:eastAsia="ja-JP"/>
              </w:rPr>
            </w:pPr>
            <w:r w:rsidRPr="002505AD">
              <w:rPr>
                <w:rFonts w:cs="Arial" w:hint="eastAsia"/>
                <w:lang w:eastAsia="ja-JP"/>
              </w:rPr>
              <w:t>FDD</w:t>
            </w:r>
          </w:p>
        </w:tc>
      </w:tr>
      <w:tr w:rsidR="00B45848" w:rsidRPr="002505AD" w14:paraId="22933FB9" w14:textId="77777777" w:rsidTr="00B45848">
        <w:trPr>
          <w:trHeight w:val="347"/>
          <w:jc w:val="center"/>
        </w:trPr>
        <w:tc>
          <w:tcPr>
            <w:tcW w:w="1438" w:type="dxa"/>
            <w:tcBorders>
              <w:top w:val="single" w:sz="4" w:space="0" w:color="auto"/>
              <w:left w:val="single" w:sz="4" w:space="0" w:color="auto"/>
              <w:bottom w:val="single" w:sz="4" w:space="0" w:color="auto"/>
              <w:right w:val="single" w:sz="4" w:space="0" w:color="auto"/>
            </w:tcBorders>
          </w:tcPr>
          <w:p w14:paraId="4EDF6A39" w14:textId="77777777" w:rsidR="00B45848" w:rsidRDefault="00B45848" w:rsidP="00B45848">
            <w:pPr>
              <w:pStyle w:val="TAC"/>
              <w:rPr>
                <w:rFonts w:cs="Arial"/>
                <w:lang w:eastAsia="zh-CN"/>
              </w:rPr>
            </w:pPr>
            <w:r>
              <w:rPr>
                <w:rFonts w:cs="Arial" w:hint="eastAsia"/>
                <w:lang w:eastAsia="zh-CN"/>
              </w:rPr>
              <w:t>254</w:t>
            </w:r>
          </w:p>
        </w:tc>
        <w:tc>
          <w:tcPr>
            <w:tcW w:w="1107" w:type="dxa"/>
            <w:tcBorders>
              <w:top w:val="single" w:sz="4" w:space="0" w:color="auto"/>
              <w:left w:val="single" w:sz="4" w:space="0" w:color="auto"/>
              <w:bottom w:val="single" w:sz="4" w:space="0" w:color="auto"/>
              <w:right w:val="nil"/>
            </w:tcBorders>
          </w:tcPr>
          <w:p w14:paraId="6BFAE99E" w14:textId="77777777" w:rsidR="00B45848" w:rsidRDefault="00B45848" w:rsidP="00B45848">
            <w:pPr>
              <w:pStyle w:val="TAR"/>
              <w:wordWrap w:val="0"/>
              <w:rPr>
                <w:rFonts w:cs="Arial"/>
                <w:lang w:val="en-US" w:eastAsia="zh-CN"/>
              </w:rPr>
            </w:pPr>
            <w:r>
              <w:rPr>
                <w:rFonts w:cs="Arial" w:hint="eastAsia"/>
                <w:lang w:val="en-US" w:eastAsia="zh-CN"/>
              </w:rPr>
              <w:t>1610 MHz</w:t>
            </w:r>
          </w:p>
        </w:tc>
        <w:tc>
          <w:tcPr>
            <w:tcW w:w="486" w:type="dxa"/>
            <w:tcBorders>
              <w:top w:val="single" w:sz="4" w:space="0" w:color="auto"/>
              <w:left w:val="nil"/>
              <w:bottom w:val="single" w:sz="4" w:space="0" w:color="auto"/>
              <w:right w:val="nil"/>
            </w:tcBorders>
          </w:tcPr>
          <w:p w14:paraId="13E1353B" w14:textId="77777777" w:rsidR="00B45848" w:rsidRDefault="00B45848" w:rsidP="00B45848">
            <w:pPr>
              <w:pStyle w:val="TAC"/>
              <w:rPr>
                <w:rFonts w:cs="Arial"/>
                <w:lang w:eastAsia="zh-CN"/>
              </w:rPr>
            </w:pPr>
            <w:r>
              <w:rPr>
                <w:rFonts w:cs="Arial" w:hint="eastAsia"/>
                <w:lang w:eastAsia="zh-CN"/>
              </w:rPr>
              <w:t>-</w:t>
            </w:r>
          </w:p>
        </w:tc>
        <w:tc>
          <w:tcPr>
            <w:tcW w:w="1116" w:type="dxa"/>
            <w:tcBorders>
              <w:top w:val="single" w:sz="4" w:space="0" w:color="auto"/>
              <w:left w:val="nil"/>
              <w:bottom w:val="single" w:sz="4" w:space="0" w:color="auto"/>
              <w:right w:val="single" w:sz="4" w:space="0" w:color="auto"/>
            </w:tcBorders>
          </w:tcPr>
          <w:p w14:paraId="41C3E263" w14:textId="77777777" w:rsidR="00B45848" w:rsidRDefault="00B45848" w:rsidP="00B45848">
            <w:pPr>
              <w:pStyle w:val="TAL"/>
              <w:rPr>
                <w:lang w:val="en-US" w:eastAsia="zh-CN"/>
              </w:rPr>
            </w:pPr>
            <w:r>
              <w:rPr>
                <w:rFonts w:hint="eastAsia"/>
                <w:lang w:val="en-US" w:eastAsia="zh-CN"/>
              </w:rPr>
              <w:t>1626.5 MHz</w:t>
            </w:r>
          </w:p>
        </w:tc>
        <w:tc>
          <w:tcPr>
            <w:tcW w:w="1171" w:type="dxa"/>
            <w:tcBorders>
              <w:top w:val="single" w:sz="4" w:space="0" w:color="auto"/>
              <w:left w:val="nil"/>
              <w:bottom w:val="single" w:sz="4" w:space="0" w:color="auto"/>
              <w:right w:val="nil"/>
            </w:tcBorders>
          </w:tcPr>
          <w:p w14:paraId="12D0D486" w14:textId="77777777" w:rsidR="00B45848" w:rsidRDefault="00B45848" w:rsidP="00B45848">
            <w:pPr>
              <w:pStyle w:val="TAR"/>
              <w:rPr>
                <w:lang w:val="en-US" w:eastAsia="zh-CN"/>
              </w:rPr>
            </w:pPr>
            <w:r>
              <w:rPr>
                <w:rFonts w:hint="eastAsia"/>
                <w:lang w:val="en-US" w:eastAsia="zh-CN"/>
              </w:rPr>
              <w:t>2483.5 MHz</w:t>
            </w:r>
          </w:p>
        </w:tc>
        <w:tc>
          <w:tcPr>
            <w:tcW w:w="385" w:type="dxa"/>
            <w:tcBorders>
              <w:top w:val="single" w:sz="4" w:space="0" w:color="auto"/>
              <w:left w:val="nil"/>
              <w:bottom w:val="single" w:sz="4" w:space="0" w:color="auto"/>
              <w:right w:val="nil"/>
            </w:tcBorders>
          </w:tcPr>
          <w:p w14:paraId="7075C303" w14:textId="77777777" w:rsidR="00B45848" w:rsidRDefault="00B45848" w:rsidP="00B45848">
            <w:pPr>
              <w:pStyle w:val="TAC"/>
              <w:rPr>
                <w:lang w:eastAsia="zh-CN"/>
              </w:rPr>
            </w:pPr>
            <w:r>
              <w:rPr>
                <w:rFonts w:hint="eastAsia"/>
                <w:lang w:eastAsia="zh-CN"/>
              </w:rPr>
              <w:t>-</w:t>
            </w:r>
          </w:p>
        </w:tc>
        <w:tc>
          <w:tcPr>
            <w:tcW w:w="1120" w:type="dxa"/>
            <w:tcBorders>
              <w:top w:val="single" w:sz="4" w:space="0" w:color="auto"/>
              <w:left w:val="nil"/>
              <w:bottom w:val="single" w:sz="4" w:space="0" w:color="auto"/>
              <w:right w:val="single" w:sz="4" w:space="0" w:color="auto"/>
            </w:tcBorders>
          </w:tcPr>
          <w:p w14:paraId="70C73BFA" w14:textId="77777777" w:rsidR="00B45848" w:rsidRDefault="00B45848" w:rsidP="00B45848">
            <w:pPr>
              <w:pStyle w:val="TAL"/>
              <w:rPr>
                <w:lang w:val="en-US" w:eastAsia="zh-CN"/>
              </w:rPr>
            </w:pPr>
            <w:r>
              <w:rPr>
                <w:rFonts w:hint="eastAsia"/>
                <w:lang w:val="en-US" w:eastAsia="zh-CN"/>
              </w:rPr>
              <w:t>2500 MHz</w:t>
            </w:r>
          </w:p>
        </w:tc>
        <w:tc>
          <w:tcPr>
            <w:tcW w:w="999" w:type="dxa"/>
            <w:tcBorders>
              <w:top w:val="single" w:sz="4" w:space="0" w:color="auto"/>
              <w:left w:val="single" w:sz="4" w:space="0" w:color="auto"/>
              <w:bottom w:val="single" w:sz="4" w:space="0" w:color="auto"/>
              <w:right w:val="single" w:sz="4" w:space="0" w:color="auto"/>
            </w:tcBorders>
          </w:tcPr>
          <w:p w14:paraId="2654E99F" w14:textId="77777777" w:rsidR="00B45848" w:rsidRDefault="00B45848" w:rsidP="00B45848">
            <w:pPr>
              <w:pStyle w:val="TAC"/>
              <w:rPr>
                <w:rFonts w:cs="Arial"/>
                <w:lang w:eastAsia="zh-CN"/>
              </w:rPr>
            </w:pPr>
            <w:r>
              <w:rPr>
                <w:rFonts w:cs="Arial" w:hint="eastAsia"/>
                <w:lang w:eastAsia="zh-CN"/>
              </w:rPr>
              <w:t>FDD</w:t>
            </w:r>
          </w:p>
        </w:tc>
      </w:tr>
      <w:tr w:rsidR="00B45848" w:rsidRPr="002505AD" w14:paraId="06D9D212" w14:textId="77777777" w:rsidTr="00B45848">
        <w:trPr>
          <w:trHeight w:val="178"/>
          <w:jc w:val="center"/>
        </w:trPr>
        <w:tc>
          <w:tcPr>
            <w:tcW w:w="1438" w:type="dxa"/>
            <w:tcBorders>
              <w:top w:val="single" w:sz="4" w:space="0" w:color="auto"/>
              <w:left w:val="single" w:sz="4" w:space="0" w:color="auto"/>
              <w:bottom w:val="single" w:sz="4" w:space="0" w:color="auto"/>
              <w:right w:val="single" w:sz="4" w:space="0" w:color="auto"/>
            </w:tcBorders>
          </w:tcPr>
          <w:p w14:paraId="06005036" w14:textId="77777777" w:rsidR="00B45848" w:rsidRPr="002505AD" w:rsidRDefault="00B45848" w:rsidP="00B45848">
            <w:pPr>
              <w:pStyle w:val="TAC"/>
              <w:rPr>
                <w:rFonts w:cs="Arial"/>
              </w:rPr>
            </w:pPr>
            <w:r>
              <w:rPr>
                <w:rFonts w:cs="Arial" w:hint="eastAsia"/>
                <w:lang w:eastAsia="zh-CN"/>
              </w:rPr>
              <w:t>253</w:t>
            </w:r>
            <w:r>
              <w:rPr>
                <w:rFonts w:cs="Arial" w:hint="eastAsia"/>
                <w:vertAlign w:val="superscript"/>
                <w:lang w:eastAsia="zh-CN"/>
              </w:rPr>
              <w:t>2</w:t>
            </w:r>
          </w:p>
        </w:tc>
        <w:tc>
          <w:tcPr>
            <w:tcW w:w="1107" w:type="dxa"/>
            <w:tcBorders>
              <w:top w:val="single" w:sz="4" w:space="0" w:color="auto"/>
              <w:left w:val="single" w:sz="4" w:space="0" w:color="auto"/>
              <w:bottom w:val="single" w:sz="4" w:space="0" w:color="auto"/>
              <w:right w:val="nil"/>
            </w:tcBorders>
          </w:tcPr>
          <w:p w14:paraId="5511DD57" w14:textId="77777777" w:rsidR="00B45848" w:rsidRPr="002505AD" w:rsidRDefault="00B45848" w:rsidP="00B45848">
            <w:pPr>
              <w:pStyle w:val="TAR"/>
              <w:wordWrap w:val="0"/>
              <w:rPr>
                <w:rFonts w:cs="Arial"/>
                <w:lang w:eastAsia="zh-CN"/>
              </w:rPr>
            </w:pPr>
            <w:r>
              <w:rPr>
                <w:rFonts w:cs="Arial" w:hint="eastAsia"/>
                <w:lang w:val="en-US" w:eastAsia="zh-CN"/>
              </w:rPr>
              <w:t>1668 MHz</w:t>
            </w:r>
          </w:p>
        </w:tc>
        <w:tc>
          <w:tcPr>
            <w:tcW w:w="486" w:type="dxa"/>
            <w:tcBorders>
              <w:top w:val="single" w:sz="4" w:space="0" w:color="auto"/>
              <w:left w:val="nil"/>
              <w:bottom w:val="single" w:sz="4" w:space="0" w:color="auto"/>
              <w:right w:val="nil"/>
            </w:tcBorders>
          </w:tcPr>
          <w:p w14:paraId="29653583" w14:textId="77777777" w:rsidR="00B45848" w:rsidRPr="002505AD" w:rsidRDefault="00B45848" w:rsidP="00B45848">
            <w:pPr>
              <w:pStyle w:val="TAC"/>
              <w:rPr>
                <w:rFonts w:cs="Arial"/>
                <w:lang w:eastAsia="zh-CN"/>
              </w:rPr>
            </w:pPr>
            <w:r>
              <w:rPr>
                <w:rFonts w:cs="Arial" w:hint="eastAsia"/>
                <w:lang w:eastAsia="zh-CN"/>
              </w:rPr>
              <w:t>-</w:t>
            </w:r>
          </w:p>
        </w:tc>
        <w:tc>
          <w:tcPr>
            <w:tcW w:w="1116" w:type="dxa"/>
            <w:tcBorders>
              <w:top w:val="single" w:sz="4" w:space="0" w:color="auto"/>
              <w:left w:val="nil"/>
              <w:bottom w:val="single" w:sz="4" w:space="0" w:color="auto"/>
              <w:right w:val="single" w:sz="4" w:space="0" w:color="auto"/>
            </w:tcBorders>
          </w:tcPr>
          <w:p w14:paraId="2AC2B370" w14:textId="77777777" w:rsidR="00B45848" w:rsidRPr="002505AD" w:rsidRDefault="00B45848" w:rsidP="00B45848">
            <w:pPr>
              <w:pStyle w:val="TAL"/>
              <w:rPr>
                <w:lang w:eastAsia="zh-CN"/>
              </w:rPr>
            </w:pPr>
            <w:r>
              <w:rPr>
                <w:rFonts w:hint="eastAsia"/>
                <w:lang w:val="en-US" w:eastAsia="zh-CN"/>
              </w:rPr>
              <w:t>1675 MHz</w:t>
            </w:r>
          </w:p>
        </w:tc>
        <w:tc>
          <w:tcPr>
            <w:tcW w:w="1171" w:type="dxa"/>
            <w:tcBorders>
              <w:top w:val="single" w:sz="4" w:space="0" w:color="auto"/>
              <w:left w:val="nil"/>
              <w:bottom w:val="single" w:sz="4" w:space="0" w:color="auto"/>
              <w:right w:val="nil"/>
            </w:tcBorders>
          </w:tcPr>
          <w:p w14:paraId="0A6AA928" w14:textId="77777777" w:rsidR="00B45848" w:rsidRPr="002505AD" w:rsidRDefault="00B45848" w:rsidP="00B45848">
            <w:pPr>
              <w:pStyle w:val="TAR"/>
            </w:pPr>
            <w:r>
              <w:rPr>
                <w:rFonts w:hint="eastAsia"/>
                <w:lang w:val="en-US" w:eastAsia="zh-CN"/>
              </w:rPr>
              <w:t>1518 MHz</w:t>
            </w:r>
          </w:p>
        </w:tc>
        <w:tc>
          <w:tcPr>
            <w:tcW w:w="385" w:type="dxa"/>
            <w:tcBorders>
              <w:top w:val="single" w:sz="4" w:space="0" w:color="auto"/>
              <w:left w:val="nil"/>
              <w:bottom w:val="single" w:sz="4" w:space="0" w:color="auto"/>
              <w:right w:val="nil"/>
            </w:tcBorders>
          </w:tcPr>
          <w:p w14:paraId="38E8125D" w14:textId="77777777" w:rsidR="00B45848" w:rsidRPr="002505AD" w:rsidRDefault="00B45848" w:rsidP="00B45848">
            <w:pPr>
              <w:pStyle w:val="TAC"/>
            </w:pPr>
            <w:r>
              <w:rPr>
                <w:rFonts w:hint="eastAsia"/>
                <w:lang w:eastAsia="zh-CN"/>
              </w:rPr>
              <w:t>-</w:t>
            </w:r>
          </w:p>
        </w:tc>
        <w:tc>
          <w:tcPr>
            <w:tcW w:w="1120" w:type="dxa"/>
            <w:tcBorders>
              <w:top w:val="single" w:sz="4" w:space="0" w:color="auto"/>
              <w:left w:val="nil"/>
              <w:bottom w:val="single" w:sz="4" w:space="0" w:color="auto"/>
              <w:right w:val="single" w:sz="4" w:space="0" w:color="auto"/>
            </w:tcBorders>
          </w:tcPr>
          <w:p w14:paraId="3A15416B" w14:textId="77777777" w:rsidR="00B45848" w:rsidRPr="002505AD" w:rsidRDefault="00B45848" w:rsidP="00B45848">
            <w:pPr>
              <w:pStyle w:val="TAL"/>
            </w:pPr>
            <w:r>
              <w:rPr>
                <w:rFonts w:hint="eastAsia"/>
                <w:lang w:val="en-US" w:eastAsia="zh-CN"/>
              </w:rPr>
              <w:t>1525 MHz</w:t>
            </w:r>
          </w:p>
        </w:tc>
        <w:tc>
          <w:tcPr>
            <w:tcW w:w="999" w:type="dxa"/>
            <w:tcBorders>
              <w:top w:val="single" w:sz="4" w:space="0" w:color="auto"/>
              <w:left w:val="single" w:sz="4" w:space="0" w:color="auto"/>
              <w:bottom w:val="single" w:sz="4" w:space="0" w:color="auto"/>
              <w:right w:val="single" w:sz="4" w:space="0" w:color="auto"/>
            </w:tcBorders>
          </w:tcPr>
          <w:p w14:paraId="5C7B7239" w14:textId="77777777" w:rsidR="00B45848" w:rsidRPr="002505AD" w:rsidRDefault="00B45848" w:rsidP="00B45848">
            <w:pPr>
              <w:pStyle w:val="TAC"/>
              <w:rPr>
                <w:rFonts w:cs="Arial"/>
                <w:lang w:eastAsia="ja-JP"/>
              </w:rPr>
            </w:pPr>
            <w:r>
              <w:rPr>
                <w:rFonts w:cs="Arial" w:hint="eastAsia"/>
                <w:lang w:eastAsia="zh-CN"/>
              </w:rPr>
              <w:t>FDD</w:t>
            </w:r>
          </w:p>
        </w:tc>
      </w:tr>
      <w:tr w:rsidR="00B45848" w:rsidRPr="002505AD" w14:paraId="6379D961" w14:textId="77777777" w:rsidTr="00B45848">
        <w:trPr>
          <w:trHeight w:val="178"/>
          <w:jc w:val="center"/>
        </w:trPr>
        <w:tc>
          <w:tcPr>
            <w:tcW w:w="1438" w:type="dxa"/>
            <w:tcBorders>
              <w:top w:val="single" w:sz="4" w:space="0" w:color="auto"/>
              <w:left w:val="single" w:sz="4" w:space="0" w:color="auto"/>
              <w:bottom w:val="single" w:sz="4" w:space="0" w:color="auto"/>
              <w:right w:val="single" w:sz="4" w:space="0" w:color="auto"/>
            </w:tcBorders>
          </w:tcPr>
          <w:p w14:paraId="6D5CBC73" w14:textId="77777777" w:rsidR="00B45848" w:rsidRPr="00D31264" w:rsidRDefault="00B45848" w:rsidP="00B45848">
            <w:pPr>
              <w:pStyle w:val="TAC"/>
              <w:rPr>
                <w:rFonts w:cs="Arial"/>
                <w:lang w:eastAsia="zh-CN"/>
              </w:rPr>
            </w:pPr>
            <w:r w:rsidRPr="00D31264">
              <w:rPr>
                <w:rFonts w:cs="Arial"/>
                <w:lang w:eastAsia="zh-CN"/>
              </w:rPr>
              <w:t>252</w:t>
            </w:r>
          </w:p>
        </w:tc>
        <w:tc>
          <w:tcPr>
            <w:tcW w:w="1107" w:type="dxa"/>
            <w:tcBorders>
              <w:top w:val="single" w:sz="4" w:space="0" w:color="auto"/>
              <w:left w:val="single" w:sz="4" w:space="0" w:color="auto"/>
              <w:bottom w:val="single" w:sz="4" w:space="0" w:color="auto"/>
              <w:right w:val="nil"/>
            </w:tcBorders>
          </w:tcPr>
          <w:p w14:paraId="19B685A9" w14:textId="77777777" w:rsidR="00B45848" w:rsidRPr="00D31264" w:rsidRDefault="00B45848" w:rsidP="00B45848">
            <w:pPr>
              <w:pStyle w:val="TAR"/>
              <w:wordWrap w:val="0"/>
              <w:rPr>
                <w:rFonts w:cs="Arial"/>
                <w:lang w:val="en-US" w:eastAsia="zh-CN"/>
              </w:rPr>
            </w:pPr>
            <w:r w:rsidRPr="00D31264">
              <w:rPr>
                <w:rFonts w:cs="Arial"/>
                <w:lang w:val="en-US" w:eastAsia="zh-CN"/>
              </w:rPr>
              <w:t>2000 MHz</w:t>
            </w:r>
          </w:p>
        </w:tc>
        <w:tc>
          <w:tcPr>
            <w:tcW w:w="486" w:type="dxa"/>
            <w:tcBorders>
              <w:top w:val="single" w:sz="4" w:space="0" w:color="auto"/>
              <w:left w:val="nil"/>
              <w:bottom w:val="single" w:sz="4" w:space="0" w:color="auto"/>
              <w:right w:val="nil"/>
            </w:tcBorders>
          </w:tcPr>
          <w:p w14:paraId="0A325DDE" w14:textId="77777777" w:rsidR="00B45848" w:rsidRPr="00D31264" w:rsidRDefault="00B45848" w:rsidP="00B45848">
            <w:pPr>
              <w:pStyle w:val="TAC"/>
              <w:rPr>
                <w:rFonts w:cs="Arial"/>
                <w:lang w:eastAsia="zh-CN"/>
              </w:rPr>
            </w:pPr>
            <w:r w:rsidRPr="00D31264">
              <w:rPr>
                <w:rFonts w:cs="Arial"/>
                <w:lang w:eastAsia="zh-CN"/>
              </w:rPr>
              <w:t>-</w:t>
            </w:r>
          </w:p>
        </w:tc>
        <w:tc>
          <w:tcPr>
            <w:tcW w:w="1116" w:type="dxa"/>
            <w:tcBorders>
              <w:top w:val="single" w:sz="4" w:space="0" w:color="auto"/>
              <w:left w:val="nil"/>
              <w:bottom w:val="single" w:sz="4" w:space="0" w:color="auto"/>
              <w:right w:val="single" w:sz="4" w:space="0" w:color="auto"/>
            </w:tcBorders>
          </w:tcPr>
          <w:p w14:paraId="4947CD56" w14:textId="77777777" w:rsidR="00B45848" w:rsidRPr="00D31264" w:rsidRDefault="00B45848" w:rsidP="00B45848">
            <w:pPr>
              <w:pStyle w:val="TAL"/>
              <w:rPr>
                <w:lang w:val="en-US" w:eastAsia="zh-CN"/>
              </w:rPr>
            </w:pPr>
            <w:r w:rsidRPr="00D31264">
              <w:rPr>
                <w:lang w:val="en-US" w:eastAsia="zh-CN"/>
              </w:rPr>
              <w:t>2020 MHz</w:t>
            </w:r>
          </w:p>
        </w:tc>
        <w:tc>
          <w:tcPr>
            <w:tcW w:w="1171" w:type="dxa"/>
            <w:tcBorders>
              <w:top w:val="single" w:sz="4" w:space="0" w:color="auto"/>
              <w:left w:val="nil"/>
              <w:bottom w:val="single" w:sz="4" w:space="0" w:color="auto"/>
              <w:right w:val="nil"/>
            </w:tcBorders>
          </w:tcPr>
          <w:p w14:paraId="629D4537" w14:textId="77777777" w:rsidR="00B45848" w:rsidRPr="00D31264" w:rsidRDefault="00B45848" w:rsidP="00B45848">
            <w:pPr>
              <w:pStyle w:val="TAR"/>
              <w:rPr>
                <w:lang w:val="en-US" w:eastAsia="zh-CN"/>
              </w:rPr>
            </w:pPr>
            <w:r w:rsidRPr="00D31264">
              <w:rPr>
                <w:lang w:val="en-US" w:eastAsia="zh-CN"/>
              </w:rPr>
              <w:t>2180 MHz</w:t>
            </w:r>
          </w:p>
        </w:tc>
        <w:tc>
          <w:tcPr>
            <w:tcW w:w="385" w:type="dxa"/>
            <w:tcBorders>
              <w:top w:val="single" w:sz="4" w:space="0" w:color="auto"/>
              <w:left w:val="nil"/>
              <w:bottom w:val="single" w:sz="4" w:space="0" w:color="auto"/>
              <w:right w:val="nil"/>
            </w:tcBorders>
          </w:tcPr>
          <w:p w14:paraId="46753B2D" w14:textId="77777777" w:rsidR="00B45848" w:rsidRPr="00D31264" w:rsidRDefault="00B45848" w:rsidP="00B45848">
            <w:pPr>
              <w:pStyle w:val="TAC"/>
              <w:rPr>
                <w:lang w:eastAsia="zh-CN"/>
              </w:rPr>
            </w:pPr>
            <w:r w:rsidRPr="00D31264">
              <w:rPr>
                <w:lang w:eastAsia="zh-CN"/>
              </w:rPr>
              <w:t>-</w:t>
            </w:r>
          </w:p>
        </w:tc>
        <w:tc>
          <w:tcPr>
            <w:tcW w:w="1120" w:type="dxa"/>
            <w:tcBorders>
              <w:top w:val="single" w:sz="4" w:space="0" w:color="auto"/>
              <w:left w:val="nil"/>
              <w:bottom w:val="single" w:sz="4" w:space="0" w:color="auto"/>
              <w:right w:val="single" w:sz="4" w:space="0" w:color="auto"/>
            </w:tcBorders>
          </w:tcPr>
          <w:p w14:paraId="1A6C1247" w14:textId="77777777" w:rsidR="00B45848" w:rsidRPr="00D31264" w:rsidRDefault="00B45848" w:rsidP="00B45848">
            <w:pPr>
              <w:pStyle w:val="TAL"/>
              <w:rPr>
                <w:lang w:val="en-US" w:eastAsia="zh-CN"/>
              </w:rPr>
            </w:pPr>
            <w:r w:rsidRPr="00D31264">
              <w:rPr>
                <w:lang w:val="en-US" w:eastAsia="zh-CN"/>
              </w:rPr>
              <w:t>2200 MHz</w:t>
            </w:r>
          </w:p>
        </w:tc>
        <w:tc>
          <w:tcPr>
            <w:tcW w:w="999" w:type="dxa"/>
            <w:tcBorders>
              <w:top w:val="single" w:sz="4" w:space="0" w:color="auto"/>
              <w:left w:val="single" w:sz="4" w:space="0" w:color="auto"/>
              <w:bottom w:val="single" w:sz="4" w:space="0" w:color="auto"/>
              <w:right w:val="single" w:sz="4" w:space="0" w:color="auto"/>
            </w:tcBorders>
          </w:tcPr>
          <w:p w14:paraId="3F05FAF8" w14:textId="77777777" w:rsidR="00B45848" w:rsidRPr="00D31264" w:rsidRDefault="00B45848" w:rsidP="00B45848">
            <w:pPr>
              <w:pStyle w:val="TAC"/>
              <w:rPr>
                <w:rFonts w:cs="Arial"/>
                <w:lang w:eastAsia="zh-CN"/>
              </w:rPr>
            </w:pPr>
            <w:r w:rsidRPr="00D31264">
              <w:rPr>
                <w:rFonts w:cs="Arial"/>
                <w:lang w:eastAsia="zh-CN"/>
              </w:rPr>
              <w:t>FDD</w:t>
            </w:r>
          </w:p>
        </w:tc>
      </w:tr>
      <w:tr w:rsidR="00B45848" w:rsidRPr="002505AD" w14:paraId="7571F60E" w14:textId="77777777" w:rsidTr="00B45848">
        <w:trPr>
          <w:trHeight w:val="178"/>
          <w:jc w:val="center"/>
        </w:trPr>
        <w:tc>
          <w:tcPr>
            <w:tcW w:w="1438" w:type="dxa"/>
            <w:tcBorders>
              <w:top w:val="single" w:sz="4" w:space="0" w:color="auto"/>
              <w:left w:val="single" w:sz="4" w:space="0" w:color="auto"/>
              <w:bottom w:val="single" w:sz="4" w:space="0" w:color="auto"/>
              <w:right w:val="single" w:sz="4" w:space="0" w:color="auto"/>
            </w:tcBorders>
          </w:tcPr>
          <w:p w14:paraId="54953D8C" w14:textId="77777777" w:rsidR="00B45848" w:rsidRPr="00D31264" w:rsidRDefault="00B45848" w:rsidP="00B45848">
            <w:pPr>
              <w:pStyle w:val="TAC"/>
              <w:rPr>
                <w:rFonts w:cs="Arial"/>
                <w:b/>
                <w:lang w:eastAsia="zh-CN"/>
              </w:rPr>
            </w:pPr>
            <w:r>
              <w:rPr>
                <w:rFonts w:cs="Arial"/>
                <w:b/>
                <w:lang w:eastAsia="zh-CN"/>
              </w:rPr>
              <w:t>249</w:t>
            </w:r>
          </w:p>
        </w:tc>
        <w:tc>
          <w:tcPr>
            <w:tcW w:w="1107" w:type="dxa"/>
            <w:tcBorders>
              <w:top w:val="single" w:sz="4" w:space="0" w:color="auto"/>
              <w:left w:val="single" w:sz="4" w:space="0" w:color="auto"/>
              <w:bottom w:val="single" w:sz="4" w:space="0" w:color="auto"/>
              <w:right w:val="nil"/>
            </w:tcBorders>
          </w:tcPr>
          <w:p w14:paraId="7C66FF7E" w14:textId="77777777" w:rsidR="00B45848" w:rsidRPr="00D31264" w:rsidRDefault="00B45848" w:rsidP="00B45848">
            <w:pPr>
              <w:pStyle w:val="TAR"/>
              <w:wordWrap w:val="0"/>
              <w:rPr>
                <w:rFonts w:cs="Arial"/>
                <w:b/>
                <w:lang w:val="en-US" w:eastAsia="zh-CN"/>
              </w:rPr>
            </w:pPr>
            <w:r w:rsidRPr="00D31264">
              <w:rPr>
                <w:b/>
              </w:rPr>
              <w:t>1616</w:t>
            </w:r>
            <w:r w:rsidRPr="00D31264">
              <w:rPr>
                <w:rFonts w:cs="Arial"/>
                <w:b/>
                <w:lang w:val="en-US" w:eastAsia="zh-CN"/>
              </w:rPr>
              <w:t xml:space="preserve"> MHz</w:t>
            </w:r>
          </w:p>
        </w:tc>
        <w:tc>
          <w:tcPr>
            <w:tcW w:w="486" w:type="dxa"/>
            <w:tcBorders>
              <w:top w:val="single" w:sz="4" w:space="0" w:color="auto"/>
              <w:left w:val="nil"/>
              <w:bottom w:val="single" w:sz="4" w:space="0" w:color="auto"/>
              <w:right w:val="nil"/>
            </w:tcBorders>
          </w:tcPr>
          <w:p w14:paraId="16648A99" w14:textId="77777777" w:rsidR="00B45848" w:rsidRPr="00D31264" w:rsidRDefault="00B45848" w:rsidP="00B45848">
            <w:pPr>
              <w:pStyle w:val="TAC"/>
              <w:rPr>
                <w:rFonts w:cs="Arial"/>
                <w:b/>
                <w:lang w:eastAsia="zh-CN"/>
              </w:rPr>
            </w:pPr>
            <w:r w:rsidRPr="00D31264">
              <w:rPr>
                <w:rFonts w:cs="Arial"/>
                <w:b/>
                <w:lang w:eastAsia="zh-CN"/>
              </w:rPr>
              <w:t>-</w:t>
            </w:r>
          </w:p>
        </w:tc>
        <w:tc>
          <w:tcPr>
            <w:tcW w:w="1116" w:type="dxa"/>
            <w:tcBorders>
              <w:top w:val="single" w:sz="4" w:space="0" w:color="auto"/>
              <w:left w:val="nil"/>
              <w:bottom w:val="single" w:sz="4" w:space="0" w:color="auto"/>
              <w:right w:val="single" w:sz="4" w:space="0" w:color="auto"/>
            </w:tcBorders>
          </w:tcPr>
          <w:p w14:paraId="2A25D2F2" w14:textId="77777777" w:rsidR="00B45848" w:rsidRPr="00D31264" w:rsidRDefault="00B45848" w:rsidP="00B45848">
            <w:pPr>
              <w:pStyle w:val="TAL"/>
              <w:rPr>
                <w:b/>
                <w:lang w:val="en-US" w:eastAsia="zh-CN"/>
              </w:rPr>
            </w:pPr>
            <w:r w:rsidRPr="00D31264">
              <w:rPr>
                <w:b/>
              </w:rPr>
              <w:t>1626.5</w:t>
            </w:r>
          </w:p>
        </w:tc>
        <w:tc>
          <w:tcPr>
            <w:tcW w:w="1171" w:type="dxa"/>
            <w:tcBorders>
              <w:top w:val="single" w:sz="4" w:space="0" w:color="auto"/>
              <w:left w:val="nil"/>
              <w:bottom w:val="single" w:sz="4" w:space="0" w:color="auto"/>
              <w:right w:val="nil"/>
            </w:tcBorders>
          </w:tcPr>
          <w:p w14:paraId="081A4CB5" w14:textId="77777777" w:rsidR="00B45848" w:rsidRPr="00D31264" w:rsidRDefault="00B45848" w:rsidP="00B45848">
            <w:pPr>
              <w:pStyle w:val="TAR"/>
              <w:rPr>
                <w:b/>
                <w:lang w:val="en-US" w:eastAsia="zh-CN"/>
              </w:rPr>
            </w:pPr>
            <w:r w:rsidRPr="00D31264">
              <w:rPr>
                <w:b/>
              </w:rPr>
              <w:t>1616</w:t>
            </w:r>
            <w:r w:rsidRPr="00D31264">
              <w:rPr>
                <w:b/>
                <w:lang w:val="en-US" w:eastAsia="zh-CN"/>
              </w:rPr>
              <w:t xml:space="preserve"> MHz</w:t>
            </w:r>
          </w:p>
        </w:tc>
        <w:tc>
          <w:tcPr>
            <w:tcW w:w="385" w:type="dxa"/>
            <w:tcBorders>
              <w:top w:val="single" w:sz="4" w:space="0" w:color="auto"/>
              <w:left w:val="nil"/>
              <w:bottom w:val="single" w:sz="4" w:space="0" w:color="auto"/>
              <w:right w:val="nil"/>
            </w:tcBorders>
          </w:tcPr>
          <w:p w14:paraId="73FD7778" w14:textId="77777777" w:rsidR="00B45848" w:rsidRPr="00D31264" w:rsidRDefault="00B45848" w:rsidP="00B45848">
            <w:pPr>
              <w:pStyle w:val="TAC"/>
              <w:rPr>
                <w:b/>
                <w:lang w:eastAsia="zh-CN"/>
              </w:rPr>
            </w:pPr>
            <w:r w:rsidRPr="00D31264">
              <w:rPr>
                <w:b/>
                <w:lang w:eastAsia="zh-CN"/>
              </w:rPr>
              <w:t>-</w:t>
            </w:r>
          </w:p>
        </w:tc>
        <w:tc>
          <w:tcPr>
            <w:tcW w:w="1120" w:type="dxa"/>
            <w:tcBorders>
              <w:top w:val="single" w:sz="4" w:space="0" w:color="auto"/>
              <w:left w:val="nil"/>
              <w:bottom w:val="single" w:sz="4" w:space="0" w:color="auto"/>
              <w:right w:val="single" w:sz="4" w:space="0" w:color="auto"/>
            </w:tcBorders>
          </w:tcPr>
          <w:p w14:paraId="5DDD2DE1" w14:textId="77777777" w:rsidR="00B45848" w:rsidRPr="00D31264" w:rsidRDefault="00B45848" w:rsidP="00B45848">
            <w:pPr>
              <w:pStyle w:val="TAL"/>
              <w:rPr>
                <w:b/>
                <w:lang w:val="en-US" w:eastAsia="zh-CN"/>
              </w:rPr>
            </w:pPr>
            <w:r w:rsidRPr="00D31264">
              <w:rPr>
                <w:b/>
              </w:rPr>
              <w:t>1626.5</w:t>
            </w:r>
          </w:p>
        </w:tc>
        <w:tc>
          <w:tcPr>
            <w:tcW w:w="999" w:type="dxa"/>
            <w:tcBorders>
              <w:top w:val="single" w:sz="4" w:space="0" w:color="auto"/>
              <w:left w:val="single" w:sz="4" w:space="0" w:color="auto"/>
              <w:bottom w:val="single" w:sz="4" w:space="0" w:color="auto"/>
              <w:right w:val="single" w:sz="4" w:space="0" w:color="auto"/>
            </w:tcBorders>
          </w:tcPr>
          <w:p w14:paraId="0935F12D" w14:textId="77777777" w:rsidR="00B45848" w:rsidRPr="00D31264" w:rsidRDefault="00B45848" w:rsidP="00B45848">
            <w:pPr>
              <w:pStyle w:val="TAC"/>
              <w:rPr>
                <w:rFonts w:cs="Arial"/>
                <w:b/>
                <w:lang w:eastAsia="zh-CN"/>
              </w:rPr>
            </w:pPr>
            <w:r w:rsidRPr="00D31264">
              <w:rPr>
                <w:rFonts w:cs="Arial"/>
                <w:b/>
                <w:lang w:eastAsia="zh-CN"/>
              </w:rPr>
              <w:t>TDD</w:t>
            </w:r>
          </w:p>
        </w:tc>
      </w:tr>
      <w:tr w:rsidR="00B45848" w:rsidRPr="002505AD" w14:paraId="1A8745DF" w14:textId="77777777" w:rsidTr="00B45848">
        <w:trPr>
          <w:trHeight w:val="884"/>
          <w:jc w:val="center"/>
        </w:trPr>
        <w:tc>
          <w:tcPr>
            <w:tcW w:w="7822" w:type="dxa"/>
            <w:gridSpan w:val="8"/>
            <w:tcBorders>
              <w:top w:val="single" w:sz="4" w:space="0" w:color="auto"/>
              <w:left w:val="single" w:sz="4" w:space="0" w:color="auto"/>
              <w:bottom w:val="single" w:sz="4" w:space="0" w:color="auto"/>
              <w:right w:val="single" w:sz="4" w:space="0" w:color="auto"/>
            </w:tcBorders>
          </w:tcPr>
          <w:p w14:paraId="2FF96575" w14:textId="77777777" w:rsidR="00B45848" w:rsidRDefault="00B45848" w:rsidP="00B45848">
            <w:pPr>
              <w:pStyle w:val="TAN"/>
            </w:pPr>
            <w:r>
              <w:t>NOTE</w:t>
            </w:r>
            <w:r>
              <w:rPr>
                <w:rFonts w:hint="eastAsia"/>
                <w:lang w:val="en-US" w:eastAsia="zh-CN"/>
              </w:rPr>
              <w:t xml:space="preserve"> 1</w:t>
            </w:r>
            <w:r>
              <w:t>:</w:t>
            </w:r>
            <w:r>
              <w:rPr>
                <w:rFonts w:hint="eastAsia"/>
                <w:lang w:val="en-US" w:eastAsia="zh-CN"/>
              </w:rPr>
              <w:t xml:space="preserve"> </w:t>
            </w:r>
            <w:r>
              <w:t>Satellite bands are numbered in descending order from 256</w:t>
            </w:r>
          </w:p>
          <w:p w14:paraId="0DB6026A" w14:textId="77777777" w:rsidR="00B45848" w:rsidRPr="002505AD" w:rsidRDefault="00B45848" w:rsidP="00B45848">
            <w:pPr>
              <w:pStyle w:val="TAN"/>
            </w:pPr>
            <w:r>
              <w:rPr>
                <w:rFonts w:hint="eastAsia"/>
              </w:rPr>
              <w:t>NOTE</w:t>
            </w:r>
            <w:r>
              <w:rPr>
                <w:rFonts w:hint="eastAsia"/>
                <w:lang w:val="en-US" w:eastAsia="zh-CN"/>
              </w:rPr>
              <w:t xml:space="preserve"> 2</w:t>
            </w:r>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hint="eastAsia"/>
                <w:lang w:val="en-US" w:eastAsia="zh-CN"/>
              </w:rPr>
              <w:t>s</w:t>
            </w:r>
            <w:r>
              <w:rPr>
                <w:rFonts w:hint="eastAsia"/>
              </w:rPr>
              <w:t>.</w:t>
            </w:r>
          </w:p>
        </w:tc>
      </w:tr>
    </w:tbl>
    <w:p w14:paraId="7A89E9D8" w14:textId="77777777" w:rsidR="00B45848" w:rsidRPr="006317B1" w:rsidRDefault="00B45848" w:rsidP="00B45848">
      <w:pPr>
        <w:rPr>
          <w:rFonts w:eastAsiaTheme="minorHAnsi"/>
          <w:lang w:val="en-US"/>
          <w14:ligatures w14:val="standardContextual"/>
        </w:rPr>
      </w:pPr>
    </w:p>
    <w:p w14:paraId="49E5B44B" w14:textId="5A2334FB" w:rsidR="00B45848" w:rsidRPr="006317B1" w:rsidRDefault="00B45848" w:rsidP="00B45848">
      <w:pPr>
        <w:rPr>
          <w:rFonts w:eastAsiaTheme="minorHAnsi"/>
          <w:lang w:val="en-US"/>
          <w14:ligatures w14:val="standardContextual"/>
        </w:rPr>
      </w:pPr>
      <w:r>
        <w:rPr>
          <w:rFonts w:eastAsiaTheme="minorHAnsi"/>
          <w:b/>
          <w:lang w:val="en-US"/>
          <w14:ligatures w14:val="standardContextual"/>
        </w:rPr>
        <w:t>Proposal 3</w:t>
      </w:r>
      <w:r w:rsidRPr="006317B1">
        <w:rPr>
          <w:rFonts w:eastAsiaTheme="minorHAnsi"/>
          <w:b/>
          <w:lang w:val="en-US"/>
          <w14:ligatures w14:val="standardContextual"/>
        </w:rPr>
        <w:t xml:space="preserve">: </w:t>
      </w:r>
      <w:r w:rsidRPr="006317B1">
        <w:rPr>
          <w:rFonts w:eastAsiaTheme="minorHAnsi"/>
          <w:lang w:val="en-US"/>
          <w14:ligatures w14:val="standardContextual"/>
        </w:rPr>
        <w:t xml:space="preserve">Consider a gap between previous introduced </w:t>
      </w:r>
      <w:r w:rsidRPr="006317B1">
        <w:rPr>
          <w:rFonts w:eastAsiaTheme="minorHAnsi"/>
          <w:b/>
          <w:lang w:val="en-US"/>
          <w14:ligatures w14:val="standardContextual"/>
        </w:rPr>
        <w:t xml:space="preserve">EARFCN FDD NTN </w:t>
      </w:r>
      <w:r w:rsidRPr="006317B1">
        <w:rPr>
          <w:rFonts w:eastAsiaTheme="minorHAnsi"/>
          <w:lang w:val="en-US"/>
          <w14:ligatures w14:val="standardContextual"/>
        </w:rPr>
        <w:t>(starting from 2^18-1=262143 for N</w:t>
      </w:r>
      <w:r w:rsidRPr="006317B1">
        <w:rPr>
          <w:rFonts w:eastAsiaTheme="minorHAnsi"/>
          <w:vertAlign w:val="subscript"/>
          <w:lang w:val="en-US"/>
          <w14:ligatures w14:val="standardContextual"/>
        </w:rPr>
        <w:t>UL</w:t>
      </w:r>
      <w:r w:rsidRPr="006317B1">
        <w:rPr>
          <w:rFonts w:eastAsiaTheme="minorHAnsi"/>
          <w:lang w:val="en-US"/>
          <w14:ligatures w14:val="standardContextual"/>
        </w:rPr>
        <w:t xml:space="preserve"> and 2^18-2^15-1=229375 for N</w:t>
      </w:r>
      <w:r w:rsidRPr="006317B1">
        <w:rPr>
          <w:rFonts w:eastAsiaTheme="minorHAnsi"/>
          <w:vertAlign w:val="subscript"/>
          <w:lang w:val="en-US"/>
          <w14:ligatures w14:val="standardContextual"/>
        </w:rPr>
        <w:t>DL</w:t>
      </w:r>
      <w:r w:rsidRPr="006317B1">
        <w:rPr>
          <w:rFonts w:eastAsiaTheme="minorHAnsi"/>
          <w:lang w:val="en-US"/>
          <w14:ligatures w14:val="standardContextual"/>
        </w:rPr>
        <w:t>) and new (first) introduced</w:t>
      </w:r>
      <w:r w:rsidRPr="006317B1">
        <w:rPr>
          <w:rFonts w:eastAsiaTheme="minorHAnsi"/>
          <w:b/>
          <w:lang w:val="en-US"/>
          <w14:ligatures w14:val="standardContextual"/>
        </w:rPr>
        <w:t xml:space="preserve"> EARFCN TDD NTN</w:t>
      </w:r>
      <w:r w:rsidRPr="006317B1">
        <w:rPr>
          <w:rFonts w:eastAsiaTheme="minorHAnsi"/>
          <w:lang w:val="en-US"/>
          <w14:ligatures w14:val="standardContextual"/>
        </w:rPr>
        <w:t>.</w:t>
      </w:r>
    </w:p>
    <w:p w14:paraId="0C428F18" w14:textId="77777777" w:rsidR="00B45848" w:rsidRPr="006317B1" w:rsidRDefault="00B45848" w:rsidP="00B45848">
      <w:pPr>
        <w:rPr>
          <w:rFonts w:eastAsiaTheme="minorHAnsi"/>
          <w:lang w:val="en-US"/>
          <w14:ligatures w14:val="standardContextual"/>
        </w:rPr>
      </w:pPr>
      <w:r>
        <w:rPr>
          <w:rFonts w:eastAsiaTheme="minorHAnsi"/>
          <w:b/>
          <w:lang w:val="en-US"/>
          <w14:ligatures w14:val="standardContextual"/>
        </w:rPr>
        <w:t>Proposal 4</w:t>
      </w:r>
      <w:r w:rsidRPr="006317B1">
        <w:rPr>
          <w:rFonts w:eastAsiaTheme="minorHAnsi"/>
          <w:b/>
          <w:lang w:val="en-US"/>
          <w14:ligatures w14:val="standardContextual"/>
        </w:rPr>
        <w:t xml:space="preserve">: </w:t>
      </w:r>
      <w:r w:rsidRPr="006317B1">
        <w:rPr>
          <w:rFonts w:eastAsiaTheme="minorHAnsi"/>
          <w:lang w:val="en-US"/>
          <w14:ligatures w14:val="standardContextual"/>
        </w:rPr>
        <w:t>For the NTN E-UTRA TDD EARFCN number, consider to start the N</w:t>
      </w:r>
      <w:r w:rsidRPr="006317B1">
        <w:rPr>
          <w:rFonts w:eastAsiaTheme="minorHAnsi"/>
          <w:vertAlign w:val="subscript"/>
          <w:lang w:val="en-US"/>
          <w14:ligatures w14:val="standardContextual"/>
        </w:rPr>
        <w:t>UL</w:t>
      </w:r>
      <w:r w:rsidRPr="006317B1">
        <w:rPr>
          <w:rFonts w:eastAsiaTheme="minorHAnsi"/>
          <w:lang w:val="en-US"/>
          <w14:ligatures w14:val="standardContextual"/>
        </w:rPr>
        <w:t>/N</w:t>
      </w:r>
      <w:r w:rsidRPr="006317B1">
        <w:rPr>
          <w:rFonts w:eastAsiaTheme="minorHAnsi"/>
          <w:vertAlign w:val="subscript"/>
          <w:lang w:val="en-US"/>
          <w14:ligatures w14:val="standardContextual"/>
        </w:rPr>
        <w:t>DL</w:t>
      </w:r>
      <w:r w:rsidRPr="006317B1">
        <w:rPr>
          <w:rFonts w:eastAsiaTheme="minorHAnsi"/>
          <w:lang w:val="en-US"/>
          <w14:ligatures w14:val="standardContextual"/>
        </w:rPr>
        <w:t xml:space="preserve"> upper range from 2^18-2^16-1=196607 (below FDD NTN </w:t>
      </w:r>
      <w:r w:rsidRPr="006317B1">
        <w:t>N</w:t>
      </w:r>
      <w:r w:rsidRPr="006317B1">
        <w:rPr>
          <w:vertAlign w:val="subscript"/>
        </w:rPr>
        <w:t>Offs-DL</w:t>
      </w:r>
      <w:r w:rsidRPr="006317B1">
        <w:rPr>
          <w:rFonts w:eastAsiaTheme="minorHAnsi"/>
          <w:lang w:val="en-US"/>
          <w14:ligatures w14:val="standardContextual"/>
        </w:rPr>
        <w:t xml:space="preserve">) </w:t>
      </w:r>
      <w:r>
        <w:rPr>
          <w:rFonts w:eastAsiaTheme="minorHAnsi"/>
          <w:lang w:val="en-US"/>
          <w14:ligatures w14:val="standardContextual"/>
        </w:rPr>
        <w:t>o</w:t>
      </w:r>
      <w:r w:rsidRPr="006317B1">
        <w:rPr>
          <w:rFonts w:eastAsiaTheme="minorHAnsi"/>
          <w:lang w:val="en-US"/>
          <w14:ligatures w14:val="standardContextual"/>
        </w:rPr>
        <w:t>r</w:t>
      </w:r>
      <w:r>
        <w:rPr>
          <w:rFonts w:eastAsiaTheme="minorHAnsi"/>
          <w:lang w:val="en-US"/>
          <w14:ligatures w14:val="standardContextual"/>
        </w:rPr>
        <w:t xml:space="preserve"> </w:t>
      </w:r>
      <w:r w:rsidRPr="006317B1">
        <w:rPr>
          <w:rFonts w:eastAsiaTheme="minorHAnsi"/>
          <w:lang w:val="en-US"/>
          <w14:ligatures w14:val="standardContextual"/>
        </w:rPr>
        <w:t>2^18-2^14-1=245759</w:t>
      </w:r>
      <w:r>
        <w:rPr>
          <w:rFonts w:eastAsiaTheme="minorHAnsi"/>
          <w:lang w:val="en-US"/>
          <w14:ligatures w14:val="standardContextual"/>
        </w:rPr>
        <w:t xml:space="preserve"> </w:t>
      </w:r>
      <w:r w:rsidRPr="006317B1">
        <w:rPr>
          <w:rFonts w:eastAsiaTheme="minorHAnsi"/>
          <w:lang w:val="en-US"/>
          <w14:ligatures w14:val="standardContextual"/>
        </w:rPr>
        <w:t>(</w:t>
      </w:r>
      <w:r>
        <w:rPr>
          <w:rFonts w:eastAsiaTheme="minorHAnsi"/>
          <w:lang w:val="en-US"/>
          <w14:ligatures w14:val="standardContextual"/>
        </w:rPr>
        <w:t>in-between</w:t>
      </w:r>
      <w:r w:rsidRPr="006317B1">
        <w:rPr>
          <w:rFonts w:eastAsiaTheme="minorHAnsi"/>
          <w:lang w:val="en-US"/>
          <w14:ligatures w14:val="standardContextual"/>
        </w:rPr>
        <w:t xml:space="preserve"> FDD NTN </w:t>
      </w:r>
      <w:r w:rsidRPr="006317B1">
        <w:t>N</w:t>
      </w:r>
      <w:r w:rsidRPr="006317B1">
        <w:rPr>
          <w:vertAlign w:val="subscript"/>
        </w:rPr>
        <w:t>Offs-DL</w:t>
      </w:r>
      <w:r>
        <w:rPr>
          <w:vertAlign w:val="subscript"/>
        </w:rPr>
        <w:t xml:space="preserve"> </w:t>
      </w:r>
      <w:r w:rsidRPr="006317B1">
        <w:t xml:space="preserve">and </w:t>
      </w:r>
      <w:r w:rsidRPr="006317B1">
        <w:rPr>
          <w:rFonts w:eastAsiaTheme="minorHAnsi"/>
          <w:lang w:val="en-US"/>
          <w14:ligatures w14:val="standardContextual"/>
        </w:rPr>
        <w:t xml:space="preserve">FDD NTN </w:t>
      </w:r>
      <w:r w:rsidRPr="006317B1">
        <w:t>N</w:t>
      </w:r>
      <w:r>
        <w:rPr>
          <w:vertAlign w:val="subscript"/>
        </w:rPr>
        <w:t>Offs-U</w:t>
      </w:r>
      <w:r w:rsidRPr="006317B1">
        <w:rPr>
          <w:vertAlign w:val="subscript"/>
        </w:rPr>
        <w:t>L</w:t>
      </w:r>
      <w:r w:rsidRPr="006317B1">
        <w:rPr>
          <w:rFonts w:eastAsiaTheme="minorHAnsi"/>
          <w:lang w:val="en-US"/>
          <w14:ligatures w14:val="standardContextual"/>
        </w:rPr>
        <w:t>).</w:t>
      </w:r>
    </w:p>
    <w:p w14:paraId="70784A22" w14:textId="77777777" w:rsidR="00B45848" w:rsidRDefault="00B45848" w:rsidP="00B45848">
      <w:pPr>
        <w:rPr>
          <w:rFonts w:eastAsiaTheme="minorHAnsi"/>
          <w:lang w:val="en-US"/>
          <w14:ligatures w14:val="standardContextual"/>
        </w:rPr>
      </w:pPr>
      <w:r>
        <w:rPr>
          <w:rFonts w:eastAsiaTheme="minorHAnsi"/>
          <w:b/>
          <w:lang w:val="en-US"/>
          <w14:ligatures w14:val="standardContextual"/>
        </w:rPr>
        <w:t>Proposal 5</w:t>
      </w:r>
      <w:r w:rsidRPr="006317B1">
        <w:rPr>
          <w:rFonts w:eastAsiaTheme="minorHAnsi"/>
          <w:b/>
          <w:lang w:val="en-US"/>
          <w14:ligatures w14:val="standardContextual"/>
        </w:rPr>
        <w:t xml:space="preserve">: </w:t>
      </w:r>
      <w:r>
        <w:rPr>
          <w:rFonts w:eastAsiaTheme="minorHAnsi"/>
          <w:lang w:val="en-US"/>
          <w14:ligatures w14:val="standardContextual"/>
        </w:rPr>
        <w:t>Use a channel raster of 100 kHz and a Step size of &lt;1&gt;.</w:t>
      </w:r>
    </w:p>
    <w:p w14:paraId="6F5C792A" w14:textId="78A387B9" w:rsidR="00B45848" w:rsidRDefault="00B45848" w:rsidP="00B45848">
      <w:pPr>
        <w:rPr>
          <w:rFonts w:eastAsiaTheme="minorHAnsi"/>
          <w:lang w:val="en-US"/>
          <w14:ligatures w14:val="standardContextual"/>
        </w:rPr>
      </w:pPr>
      <w:r>
        <w:rPr>
          <w:rFonts w:eastAsiaTheme="minorHAnsi"/>
          <w:b/>
          <w:lang w:val="en-US"/>
          <w14:ligatures w14:val="standardContextual"/>
        </w:rPr>
        <w:t>Proposal 6</w:t>
      </w:r>
      <w:r w:rsidRPr="00363865">
        <w:rPr>
          <w:rFonts w:eastAsiaTheme="minorHAnsi"/>
          <w:b/>
          <w:lang w:val="en-US"/>
          <w14:ligatures w14:val="standardContextual"/>
        </w:rPr>
        <w:t>:</w:t>
      </w:r>
      <w:r>
        <w:rPr>
          <w:rFonts w:eastAsiaTheme="minorHAnsi"/>
          <w:lang w:val="en-US"/>
          <w14:ligatures w14:val="standardContextual"/>
        </w:rPr>
        <w:t xml:space="preserve"> Update table as part of E-UTRA channel numbers in Section 5.4A.2, TS 36.108:</w:t>
      </w:r>
    </w:p>
    <w:p w14:paraId="49A1452E" w14:textId="77777777" w:rsidR="00B45848" w:rsidRPr="00363865" w:rsidRDefault="00B45848" w:rsidP="00B45848">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B45848" w14:paraId="41280350" w14:textId="77777777" w:rsidTr="00B45848">
        <w:tc>
          <w:tcPr>
            <w:tcW w:w="1067" w:type="dxa"/>
            <w:vMerge w:val="restart"/>
            <w:shd w:val="clear" w:color="auto" w:fill="auto"/>
            <w:vAlign w:val="bottom"/>
          </w:tcPr>
          <w:p w14:paraId="4AE7D88A" w14:textId="77777777" w:rsidR="00B45848" w:rsidRDefault="00B45848" w:rsidP="00B45848">
            <w:pPr>
              <w:pStyle w:val="TAH"/>
              <w:rPr>
                <w:rFonts w:cs="Arial"/>
              </w:rPr>
            </w:pPr>
            <w:r>
              <w:rPr>
                <w:rFonts w:cs="Arial"/>
              </w:rPr>
              <w:t>E-UTRA Operating</w:t>
            </w:r>
          </w:p>
          <w:p w14:paraId="3B6B1660" w14:textId="77777777" w:rsidR="00B45848" w:rsidRDefault="00B45848" w:rsidP="00B45848">
            <w:pPr>
              <w:pStyle w:val="TAH"/>
              <w:rPr>
                <w:rFonts w:cs="Arial"/>
              </w:rPr>
            </w:pPr>
            <w:r>
              <w:rPr>
                <w:rFonts w:cs="Arial"/>
              </w:rPr>
              <w:t>Band</w:t>
            </w:r>
          </w:p>
        </w:tc>
        <w:tc>
          <w:tcPr>
            <w:tcW w:w="1055" w:type="dxa"/>
            <w:vMerge w:val="restart"/>
            <w:vAlign w:val="center"/>
          </w:tcPr>
          <w:p w14:paraId="16463E77" w14:textId="77777777" w:rsidR="00B45848" w:rsidRDefault="00B45848" w:rsidP="00B45848">
            <w:pPr>
              <w:pStyle w:val="TAH"/>
              <w:rPr>
                <w:rFonts w:cs="Arial"/>
              </w:rPr>
            </w:pPr>
            <w:r>
              <w:t>ΔF</w:t>
            </w:r>
            <w:r>
              <w:rPr>
                <w:vertAlign w:val="subscript"/>
              </w:rPr>
              <w:t>Raster</w:t>
            </w:r>
            <w:r>
              <w:t xml:space="preserve"> (kHz)</w:t>
            </w:r>
          </w:p>
        </w:tc>
        <w:tc>
          <w:tcPr>
            <w:tcW w:w="3969" w:type="dxa"/>
            <w:gridSpan w:val="3"/>
          </w:tcPr>
          <w:p w14:paraId="1FD709B0" w14:textId="77777777" w:rsidR="00B45848" w:rsidRDefault="00B45848" w:rsidP="00B45848">
            <w:pPr>
              <w:pStyle w:val="TAH"/>
              <w:rPr>
                <w:rFonts w:cs="Arial"/>
              </w:rPr>
            </w:pPr>
            <w:r>
              <w:rPr>
                <w:rFonts w:cs="Arial"/>
              </w:rPr>
              <w:t>Downlink</w:t>
            </w:r>
          </w:p>
        </w:tc>
        <w:tc>
          <w:tcPr>
            <w:tcW w:w="3540" w:type="dxa"/>
            <w:gridSpan w:val="3"/>
          </w:tcPr>
          <w:p w14:paraId="179B7018" w14:textId="77777777" w:rsidR="00B45848" w:rsidRDefault="00B45848" w:rsidP="00B45848">
            <w:pPr>
              <w:pStyle w:val="TAH"/>
              <w:rPr>
                <w:rFonts w:cs="Arial"/>
              </w:rPr>
            </w:pPr>
            <w:r>
              <w:rPr>
                <w:rFonts w:cs="Arial"/>
              </w:rPr>
              <w:t>Uplink</w:t>
            </w:r>
          </w:p>
        </w:tc>
      </w:tr>
      <w:tr w:rsidR="00B45848" w:rsidRPr="00D460DE" w14:paraId="7BC37D5E" w14:textId="77777777" w:rsidTr="00B45848">
        <w:tc>
          <w:tcPr>
            <w:tcW w:w="1067" w:type="dxa"/>
            <w:vMerge/>
            <w:shd w:val="clear" w:color="auto" w:fill="auto"/>
          </w:tcPr>
          <w:p w14:paraId="3713EF8D" w14:textId="77777777" w:rsidR="00B45848" w:rsidRDefault="00B45848" w:rsidP="00B45848">
            <w:pPr>
              <w:pStyle w:val="TAH"/>
              <w:rPr>
                <w:rFonts w:cs="Arial"/>
              </w:rPr>
            </w:pPr>
          </w:p>
        </w:tc>
        <w:tc>
          <w:tcPr>
            <w:tcW w:w="1055" w:type="dxa"/>
            <w:vMerge/>
          </w:tcPr>
          <w:p w14:paraId="12D9C5BF" w14:textId="77777777" w:rsidR="00B45848" w:rsidRDefault="00B45848" w:rsidP="00B45848">
            <w:pPr>
              <w:pStyle w:val="TAH"/>
              <w:rPr>
                <w:rFonts w:cs="Arial"/>
              </w:rPr>
            </w:pPr>
          </w:p>
        </w:tc>
        <w:tc>
          <w:tcPr>
            <w:tcW w:w="1134" w:type="dxa"/>
          </w:tcPr>
          <w:p w14:paraId="4783FBD7" w14:textId="77777777" w:rsidR="00B45848" w:rsidRDefault="00B45848" w:rsidP="00B45848">
            <w:pPr>
              <w:pStyle w:val="TAH"/>
              <w:rPr>
                <w:rFonts w:cs="Arial"/>
              </w:rPr>
            </w:pPr>
            <w:r>
              <w:rPr>
                <w:rFonts w:cs="Arial"/>
              </w:rPr>
              <w:t>F</w:t>
            </w:r>
            <w:r>
              <w:rPr>
                <w:rFonts w:cs="Arial"/>
                <w:vertAlign w:val="subscript"/>
              </w:rPr>
              <w:t xml:space="preserve">DL_low </w:t>
            </w:r>
            <w:r>
              <w:rPr>
                <w:rFonts w:cs="Arial"/>
              </w:rPr>
              <w:t>(MHz)</w:t>
            </w:r>
          </w:p>
        </w:tc>
        <w:tc>
          <w:tcPr>
            <w:tcW w:w="1134" w:type="dxa"/>
          </w:tcPr>
          <w:p w14:paraId="2D613D93" w14:textId="77777777" w:rsidR="00B45848" w:rsidRDefault="00B45848" w:rsidP="00B45848">
            <w:pPr>
              <w:pStyle w:val="TAH"/>
              <w:rPr>
                <w:rFonts w:cs="Arial"/>
              </w:rPr>
            </w:pPr>
            <w:r>
              <w:rPr>
                <w:rFonts w:cs="Arial"/>
              </w:rPr>
              <w:t>N</w:t>
            </w:r>
            <w:r>
              <w:rPr>
                <w:rFonts w:cs="Arial"/>
                <w:vertAlign w:val="subscript"/>
              </w:rPr>
              <w:t>Offs-DL</w:t>
            </w:r>
          </w:p>
        </w:tc>
        <w:tc>
          <w:tcPr>
            <w:tcW w:w="1701" w:type="dxa"/>
          </w:tcPr>
          <w:p w14:paraId="0683FB69" w14:textId="77777777" w:rsidR="00B45848" w:rsidRPr="00D460DE" w:rsidRDefault="00B45848" w:rsidP="00B45848">
            <w:pPr>
              <w:pStyle w:val="TAH"/>
              <w:rPr>
                <w:rFonts w:cs="Arial"/>
                <w:vertAlign w:val="subscript"/>
                <w:lang w:val="en-US"/>
              </w:rPr>
            </w:pPr>
            <w:r w:rsidRPr="00D460DE">
              <w:rPr>
                <w:rFonts w:cs="Arial"/>
                <w:lang w:val="en-US"/>
              </w:rPr>
              <w:t>Range of N</w:t>
            </w:r>
            <w:r w:rsidRPr="00D460DE">
              <w:rPr>
                <w:rFonts w:cs="Arial"/>
                <w:vertAlign w:val="subscript"/>
                <w:lang w:val="en-US"/>
              </w:rPr>
              <w:t>DL</w:t>
            </w:r>
          </w:p>
          <w:p w14:paraId="105097CE" w14:textId="77777777" w:rsidR="00B45848" w:rsidRPr="00D460DE" w:rsidRDefault="00B45848" w:rsidP="00B45848">
            <w:pPr>
              <w:pStyle w:val="TAH"/>
              <w:rPr>
                <w:rFonts w:cs="Arial"/>
                <w:lang w:val="en-US"/>
              </w:rPr>
            </w:pPr>
            <w:r w:rsidRPr="00D460DE">
              <w:rPr>
                <w:rFonts w:eastAsia="Yu Mincho"/>
                <w:lang w:val="en-US"/>
              </w:rPr>
              <w:t>(First – &lt;Step size&gt; – Last)</w:t>
            </w:r>
          </w:p>
        </w:tc>
        <w:tc>
          <w:tcPr>
            <w:tcW w:w="1134" w:type="dxa"/>
          </w:tcPr>
          <w:p w14:paraId="7EDC7733" w14:textId="77777777" w:rsidR="00B45848" w:rsidRDefault="00B45848" w:rsidP="00B45848">
            <w:pPr>
              <w:pStyle w:val="TAH"/>
              <w:rPr>
                <w:rFonts w:cs="Arial"/>
              </w:rPr>
            </w:pPr>
            <w:r>
              <w:rPr>
                <w:rFonts w:cs="Arial"/>
              </w:rPr>
              <w:t>F</w:t>
            </w:r>
            <w:r>
              <w:rPr>
                <w:rFonts w:cs="Arial"/>
                <w:vertAlign w:val="subscript"/>
              </w:rPr>
              <w:t xml:space="preserve">UL_low </w:t>
            </w:r>
            <w:r>
              <w:rPr>
                <w:rFonts w:cs="Arial"/>
              </w:rPr>
              <w:t>(MHz)</w:t>
            </w:r>
          </w:p>
        </w:tc>
        <w:tc>
          <w:tcPr>
            <w:tcW w:w="850" w:type="dxa"/>
          </w:tcPr>
          <w:p w14:paraId="6AD5D6A9" w14:textId="77777777" w:rsidR="00B45848" w:rsidRDefault="00B45848" w:rsidP="00B45848">
            <w:pPr>
              <w:pStyle w:val="TAH"/>
              <w:rPr>
                <w:rFonts w:cs="Arial"/>
              </w:rPr>
            </w:pPr>
            <w:r>
              <w:rPr>
                <w:rFonts w:cs="Arial"/>
              </w:rPr>
              <w:t>N</w:t>
            </w:r>
            <w:r>
              <w:rPr>
                <w:rFonts w:cs="Arial"/>
                <w:vertAlign w:val="subscript"/>
              </w:rPr>
              <w:t>Offs-UL</w:t>
            </w:r>
          </w:p>
        </w:tc>
        <w:tc>
          <w:tcPr>
            <w:tcW w:w="1556" w:type="dxa"/>
          </w:tcPr>
          <w:p w14:paraId="28990A68" w14:textId="77777777" w:rsidR="00B45848" w:rsidRPr="00D460DE" w:rsidRDefault="00B45848" w:rsidP="00B45848">
            <w:pPr>
              <w:pStyle w:val="TAH"/>
              <w:rPr>
                <w:rFonts w:cs="Arial"/>
                <w:vertAlign w:val="subscript"/>
                <w:lang w:val="en-US"/>
              </w:rPr>
            </w:pPr>
            <w:r w:rsidRPr="00D460DE">
              <w:rPr>
                <w:rFonts w:cs="Arial"/>
                <w:lang w:val="en-US"/>
              </w:rPr>
              <w:t>Range of N</w:t>
            </w:r>
            <w:r w:rsidRPr="00D460DE">
              <w:rPr>
                <w:rFonts w:cs="Arial"/>
                <w:vertAlign w:val="subscript"/>
                <w:lang w:val="en-US"/>
              </w:rPr>
              <w:t>UL</w:t>
            </w:r>
          </w:p>
          <w:p w14:paraId="1230F8BF" w14:textId="77777777" w:rsidR="00B45848" w:rsidRPr="00D460DE" w:rsidRDefault="00B45848" w:rsidP="00B45848">
            <w:pPr>
              <w:pStyle w:val="TAH"/>
              <w:rPr>
                <w:rFonts w:cs="Arial"/>
                <w:lang w:val="en-US"/>
              </w:rPr>
            </w:pPr>
            <w:r w:rsidRPr="00D460DE">
              <w:rPr>
                <w:rFonts w:eastAsia="Yu Mincho"/>
                <w:lang w:val="en-US"/>
              </w:rPr>
              <w:t>(First – &lt;Step size&gt; – Last)</w:t>
            </w:r>
          </w:p>
        </w:tc>
      </w:tr>
      <w:tr w:rsidR="00B45848" w14:paraId="7A5DB0EF" w14:textId="77777777" w:rsidTr="00B45848">
        <w:tc>
          <w:tcPr>
            <w:tcW w:w="1067" w:type="dxa"/>
          </w:tcPr>
          <w:p w14:paraId="15AD7204" w14:textId="77777777" w:rsidR="00B45848" w:rsidRDefault="00B45848" w:rsidP="00B45848">
            <w:pPr>
              <w:pStyle w:val="TAC"/>
              <w:rPr>
                <w:rFonts w:eastAsia="SimSun" w:cs="Arial"/>
                <w:szCs w:val="18"/>
                <w:lang w:eastAsia="zh-CN"/>
              </w:rPr>
            </w:pPr>
            <w:r>
              <w:rPr>
                <w:rFonts w:cs="Arial"/>
                <w:szCs w:val="18"/>
              </w:rPr>
              <w:t>256</w:t>
            </w:r>
          </w:p>
        </w:tc>
        <w:tc>
          <w:tcPr>
            <w:tcW w:w="1055" w:type="dxa"/>
          </w:tcPr>
          <w:p w14:paraId="39FBC876" w14:textId="77777777" w:rsidR="00B45848" w:rsidRDefault="00B45848" w:rsidP="00B45848">
            <w:pPr>
              <w:pStyle w:val="TAC"/>
              <w:rPr>
                <w:rFonts w:eastAsia="SimSun" w:cs="Arial"/>
                <w:szCs w:val="18"/>
                <w:lang w:eastAsia="zh-CN"/>
              </w:rPr>
            </w:pPr>
            <w:r>
              <w:rPr>
                <w:rFonts w:cs="Arial"/>
                <w:szCs w:val="18"/>
              </w:rPr>
              <w:t>100</w:t>
            </w:r>
          </w:p>
        </w:tc>
        <w:tc>
          <w:tcPr>
            <w:tcW w:w="1134" w:type="dxa"/>
          </w:tcPr>
          <w:p w14:paraId="0B463BE0" w14:textId="77777777" w:rsidR="00B45848" w:rsidRDefault="00B45848" w:rsidP="00B45848">
            <w:pPr>
              <w:pStyle w:val="TAC"/>
              <w:rPr>
                <w:rFonts w:eastAsia="SimSun" w:cs="Arial"/>
                <w:szCs w:val="18"/>
                <w:lang w:eastAsia="zh-CN"/>
              </w:rPr>
            </w:pPr>
            <w:r>
              <w:rPr>
                <w:rFonts w:cs="Arial"/>
                <w:szCs w:val="18"/>
              </w:rPr>
              <w:t>2170</w:t>
            </w:r>
          </w:p>
        </w:tc>
        <w:tc>
          <w:tcPr>
            <w:tcW w:w="1134" w:type="dxa"/>
          </w:tcPr>
          <w:p w14:paraId="2073AE29" w14:textId="77777777" w:rsidR="00B45848" w:rsidRDefault="00B45848" w:rsidP="00B45848">
            <w:pPr>
              <w:pStyle w:val="TAC"/>
              <w:rPr>
                <w:rFonts w:eastAsia="SimSun" w:cs="Arial"/>
                <w:lang w:eastAsia="zh-CN"/>
              </w:rPr>
            </w:pPr>
            <w:r>
              <w:rPr>
                <w:rFonts w:cs="Arial"/>
              </w:rPr>
              <w:t>229076</w:t>
            </w:r>
          </w:p>
        </w:tc>
        <w:tc>
          <w:tcPr>
            <w:tcW w:w="1701" w:type="dxa"/>
          </w:tcPr>
          <w:p w14:paraId="10ED0DB3" w14:textId="77777777" w:rsidR="00B45848" w:rsidRDefault="00B45848" w:rsidP="00B45848">
            <w:pPr>
              <w:pStyle w:val="TAC"/>
              <w:rPr>
                <w:rFonts w:eastAsia="SimSun" w:cs="Arial"/>
                <w:lang w:eastAsia="zh-CN"/>
              </w:rPr>
            </w:pPr>
            <w:r>
              <w:rPr>
                <w:rFonts w:cs="Arial"/>
              </w:rPr>
              <w:t>229076</w:t>
            </w:r>
            <w:r>
              <w:rPr>
                <w:rFonts w:cs="Arial"/>
                <w:szCs w:val="18"/>
              </w:rPr>
              <w:t xml:space="preserve"> -&lt;1&gt;- </w:t>
            </w:r>
            <w:r>
              <w:rPr>
                <w:rFonts w:cs="Arial"/>
              </w:rPr>
              <w:t>229375</w:t>
            </w:r>
          </w:p>
        </w:tc>
        <w:tc>
          <w:tcPr>
            <w:tcW w:w="1134" w:type="dxa"/>
          </w:tcPr>
          <w:p w14:paraId="71334558" w14:textId="77777777" w:rsidR="00B45848" w:rsidRDefault="00B45848" w:rsidP="00B45848">
            <w:pPr>
              <w:pStyle w:val="TAC"/>
              <w:rPr>
                <w:rFonts w:eastAsia="SimSun" w:cs="Arial"/>
                <w:szCs w:val="18"/>
                <w:lang w:eastAsia="zh-CN"/>
              </w:rPr>
            </w:pPr>
            <w:r>
              <w:rPr>
                <w:rFonts w:cs="Arial"/>
                <w:szCs w:val="18"/>
              </w:rPr>
              <w:t>1980</w:t>
            </w:r>
          </w:p>
        </w:tc>
        <w:tc>
          <w:tcPr>
            <w:tcW w:w="850" w:type="dxa"/>
          </w:tcPr>
          <w:p w14:paraId="56F83F72" w14:textId="77777777" w:rsidR="00B45848" w:rsidRDefault="00B45848" w:rsidP="00B45848">
            <w:pPr>
              <w:pStyle w:val="TAC"/>
              <w:rPr>
                <w:rFonts w:eastAsia="SimSun" w:cs="Arial"/>
                <w:lang w:eastAsia="zh-CN"/>
              </w:rPr>
            </w:pPr>
            <w:r>
              <w:rPr>
                <w:rFonts w:cs="Arial"/>
              </w:rPr>
              <w:t>261844</w:t>
            </w:r>
          </w:p>
        </w:tc>
        <w:tc>
          <w:tcPr>
            <w:tcW w:w="1556" w:type="dxa"/>
          </w:tcPr>
          <w:p w14:paraId="0CA6E9A2" w14:textId="77777777" w:rsidR="00B45848" w:rsidRDefault="00B45848" w:rsidP="00B45848">
            <w:pPr>
              <w:pStyle w:val="TAC"/>
              <w:rPr>
                <w:rFonts w:eastAsia="SimSun" w:cs="Arial"/>
                <w:lang w:eastAsia="zh-CN"/>
              </w:rPr>
            </w:pPr>
            <w:r>
              <w:rPr>
                <w:rFonts w:cs="Arial"/>
              </w:rPr>
              <w:t>261844</w:t>
            </w:r>
            <w:r>
              <w:rPr>
                <w:rFonts w:cs="Arial"/>
                <w:szCs w:val="18"/>
              </w:rPr>
              <w:t xml:space="preserve"> -&lt;1&gt;- </w:t>
            </w:r>
            <w:r>
              <w:rPr>
                <w:rFonts w:cs="Arial"/>
              </w:rPr>
              <w:t>262143</w:t>
            </w:r>
          </w:p>
        </w:tc>
      </w:tr>
      <w:tr w:rsidR="00B45848" w14:paraId="1D83D525" w14:textId="77777777" w:rsidTr="00B45848">
        <w:tc>
          <w:tcPr>
            <w:tcW w:w="1067" w:type="dxa"/>
          </w:tcPr>
          <w:p w14:paraId="7759ACCB" w14:textId="77777777" w:rsidR="00B45848" w:rsidRDefault="00B45848" w:rsidP="00B45848">
            <w:pPr>
              <w:pStyle w:val="TAC"/>
              <w:rPr>
                <w:rFonts w:eastAsia="SimSun" w:cs="Arial"/>
                <w:szCs w:val="18"/>
                <w:lang w:eastAsia="zh-CN"/>
              </w:rPr>
            </w:pPr>
            <w:r>
              <w:rPr>
                <w:rFonts w:cs="Arial"/>
                <w:szCs w:val="18"/>
              </w:rPr>
              <w:t>255</w:t>
            </w:r>
          </w:p>
        </w:tc>
        <w:tc>
          <w:tcPr>
            <w:tcW w:w="1055" w:type="dxa"/>
          </w:tcPr>
          <w:p w14:paraId="4646DE35" w14:textId="77777777" w:rsidR="00B45848" w:rsidRDefault="00B45848" w:rsidP="00B45848">
            <w:pPr>
              <w:pStyle w:val="TAC"/>
              <w:rPr>
                <w:rFonts w:eastAsia="SimSun" w:cs="Arial"/>
                <w:szCs w:val="18"/>
                <w:lang w:eastAsia="zh-CN"/>
              </w:rPr>
            </w:pPr>
            <w:r>
              <w:rPr>
                <w:rFonts w:cs="Arial"/>
                <w:szCs w:val="18"/>
              </w:rPr>
              <w:t>100</w:t>
            </w:r>
          </w:p>
        </w:tc>
        <w:tc>
          <w:tcPr>
            <w:tcW w:w="1134" w:type="dxa"/>
          </w:tcPr>
          <w:p w14:paraId="27C777D7" w14:textId="77777777" w:rsidR="00B45848" w:rsidRDefault="00B45848" w:rsidP="00B45848">
            <w:pPr>
              <w:pStyle w:val="TAC"/>
              <w:rPr>
                <w:rFonts w:eastAsia="SimSun" w:cs="Arial"/>
                <w:szCs w:val="18"/>
                <w:lang w:eastAsia="zh-CN"/>
              </w:rPr>
            </w:pPr>
            <w:r>
              <w:rPr>
                <w:rFonts w:cs="Arial"/>
                <w:szCs w:val="18"/>
              </w:rPr>
              <w:t>1525</w:t>
            </w:r>
          </w:p>
        </w:tc>
        <w:tc>
          <w:tcPr>
            <w:tcW w:w="1134" w:type="dxa"/>
          </w:tcPr>
          <w:p w14:paraId="2A4D2BC1" w14:textId="77777777" w:rsidR="00B45848" w:rsidRDefault="00B45848" w:rsidP="00B45848">
            <w:pPr>
              <w:pStyle w:val="TAC"/>
              <w:rPr>
                <w:rFonts w:eastAsia="SimSun" w:cs="Arial"/>
                <w:lang w:eastAsia="zh-CN"/>
              </w:rPr>
            </w:pPr>
            <w:r>
              <w:rPr>
                <w:rFonts w:cs="Arial"/>
              </w:rPr>
              <w:t>228736</w:t>
            </w:r>
          </w:p>
        </w:tc>
        <w:tc>
          <w:tcPr>
            <w:tcW w:w="1701" w:type="dxa"/>
          </w:tcPr>
          <w:p w14:paraId="6D944AE0" w14:textId="77777777" w:rsidR="00B45848" w:rsidRDefault="00B45848" w:rsidP="00B45848">
            <w:pPr>
              <w:pStyle w:val="TAC"/>
              <w:rPr>
                <w:rFonts w:eastAsia="SimSun" w:cs="Arial"/>
                <w:lang w:eastAsia="zh-CN"/>
              </w:rPr>
            </w:pPr>
            <w:r>
              <w:rPr>
                <w:rFonts w:cs="Arial"/>
              </w:rPr>
              <w:t>228736</w:t>
            </w:r>
            <w:r>
              <w:rPr>
                <w:rFonts w:cs="Arial"/>
                <w:szCs w:val="18"/>
              </w:rPr>
              <w:t xml:space="preserve"> -&lt;1&gt;- </w:t>
            </w:r>
            <w:r>
              <w:rPr>
                <w:rFonts w:cs="Arial"/>
              </w:rPr>
              <w:t>229075</w:t>
            </w:r>
          </w:p>
        </w:tc>
        <w:tc>
          <w:tcPr>
            <w:tcW w:w="1134" w:type="dxa"/>
          </w:tcPr>
          <w:p w14:paraId="6D096351" w14:textId="77777777" w:rsidR="00B45848" w:rsidRDefault="00B45848" w:rsidP="00B45848">
            <w:pPr>
              <w:pStyle w:val="TAC"/>
              <w:rPr>
                <w:rFonts w:eastAsia="SimSun" w:cs="Arial"/>
                <w:szCs w:val="18"/>
                <w:lang w:eastAsia="zh-CN"/>
              </w:rPr>
            </w:pPr>
            <w:r>
              <w:rPr>
                <w:rFonts w:cs="Arial"/>
                <w:szCs w:val="18"/>
              </w:rPr>
              <w:t>1626.5</w:t>
            </w:r>
          </w:p>
        </w:tc>
        <w:tc>
          <w:tcPr>
            <w:tcW w:w="850" w:type="dxa"/>
          </w:tcPr>
          <w:p w14:paraId="1C3402A7" w14:textId="77777777" w:rsidR="00B45848" w:rsidRDefault="00B45848" w:rsidP="00B45848">
            <w:pPr>
              <w:pStyle w:val="TAC"/>
              <w:rPr>
                <w:rFonts w:eastAsia="SimSun" w:cs="Arial"/>
                <w:lang w:eastAsia="zh-CN"/>
              </w:rPr>
            </w:pPr>
            <w:r>
              <w:rPr>
                <w:rFonts w:cs="Arial"/>
              </w:rPr>
              <w:t>261504</w:t>
            </w:r>
          </w:p>
        </w:tc>
        <w:tc>
          <w:tcPr>
            <w:tcW w:w="1556" w:type="dxa"/>
          </w:tcPr>
          <w:p w14:paraId="12568D9F" w14:textId="77777777" w:rsidR="00B45848" w:rsidRDefault="00B45848" w:rsidP="00B45848">
            <w:pPr>
              <w:pStyle w:val="TAC"/>
              <w:rPr>
                <w:rFonts w:eastAsia="SimSun" w:cs="Arial"/>
                <w:lang w:eastAsia="zh-CN"/>
              </w:rPr>
            </w:pPr>
            <w:r>
              <w:rPr>
                <w:rFonts w:cs="Arial"/>
              </w:rPr>
              <w:t>261504</w:t>
            </w:r>
            <w:r>
              <w:rPr>
                <w:rFonts w:cs="Arial"/>
                <w:szCs w:val="18"/>
              </w:rPr>
              <w:t xml:space="preserve"> -&lt;1&gt;- </w:t>
            </w:r>
            <w:r>
              <w:rPr>
                <w:rFonts w:cs="Arial"/>
              </w:rPr>
              <w:t>261843</w:t>
            </w:r>
          </w:p>
        </w:tc>
      </w:tr>
      <w:tr w:rsidR="00B45848" w14:paraId="6B824319" w14:textId="77777777" w:rsidTr="00B45848">
        <w:tc>
          <w:tcPr>
            <w:tcW w:w="1067" w:type="dxa"/>
          </w:tcPr>
          <w:p w14:paraId="6594B1C0" w14:textId="77777777" w:rsidR="00B45848" w:rsidRDefault="00B45848" w:rsidP="00B45848">
            <w:pPr>
              <w:pStyle w:val="TAC"/>
              <w:rPr>
                <w:rFonts w:eastAsia="SimSun" w:cs="Arial"/>
                <w:szCs w:val="18"/>
                <w:lang w:eastAsia="zh-CN"/>
              </w:rPr>
            </w:pPr>
            <w:r>
              <w:rPr>
                <w:rFonts w:eastAsia="SimSun" w:cs="Arial" w:hint="eastAsia"/>
                <w:szCs w:val="18"/>
                <w:lang w:eastAsia="zh-CN"/>
              </w:rPr>
              <w:t>254</w:t>
            </w:r>
          </w:p>
        </w:tc>
        <w:tc>
          <w:tcPr>
            <w:tcW w:w="1055" w:type="dxa"/>
          </w:tcPr>
          <w:p w14:paraId="1473ED44" w14:textId="77777777" w:rsidR="00B45848" w:rsidRDefault="00B45848" w:rsidP="00B45848">
            <w:pPr>
              <w:pStyle w:val="TAC"/>
              <w:rPr>
                <w:rFonts w:eastAsia="SimSun" w:cs="Arial"/>
                <w:szCs w:val="18"/>
                <w:lang w:eastAsia="zh-CN"/>
              </w:rPr>
            </w:pPr>
            <w:r>
              <w:rPr>
                <w:rFonts w:eastAsia="SimSun" w:cs="Arial" w:hint="eastAsia"/>
                <w:szCs w:val="18"/>
                <w:lang w:eastAsia="zh-CN"/>
              </w:rPr>
              <w:t>100</w:t>
            </w:r>
          </w:p>
        </w:tc>
        <w:tc>
          <w:tcPr>
            <w:tcW w:w="1134" w:type="dxa"/>
          </w:tcPr>
          <w:p w14:paraId="3E620D5D" w14:textId="77777777" w:rsidR="00B45848" w:rsidRDefault="00B45848" w:rsidP="00B45848">
            <w:pPr>
              <w:pStyle w:val="TAC"/>
              <w:rPr>
                <w:rFonts w:eastAsia="SimSun" w:cs="Arial"/>
                <w:szCs w:val="18"/>
                <w:lang w:eastAsia="zh-CN"/>
              </w:rPr>
            </w:pPr>
            <w:r>
              <w:rPr>
                <w:rFonts w:eastAsia="SimSun" w:cs="Arial" w:hint="eastAsia"/>
                <w:szCs w:val="18"/>
                <w:lang w:eastAsia="zh-CN"/>
              </w:rPr>
              <w:t>2483.5</w:t>
            </w:r>
          </w:p>
        </w:tc>
        <w:tc>
          <w:tcPr>
            <w:tcW w:w="1134" w:type="dxa"/>
          </w:tcPr>
          <w:p w14:paraId="52A78373" w14:textId="77777777" w:rsidR="00B45848" w:rsidRDefault="00B45848" w:rsidP="00B45848">
            <w:pPr>
              <w:pStyle w:val="TAC"/>
              <w:rPr>
                <w:rFonts w:eastAsia="SimSun" w:cs="Arial"/>
                <w:lang w:eastAsia="zh-CN"/>
              </w:rPr>
            </w:pPr>
            <w:r>
              <w:rPr>
                <w:rFonts w:cs="Arial" w:hint="eastAsia"/>
              </w:rPr>
              <w:t>228571</w:t>
            </w:r>
          </w:p>
        </w:tc>
        <w:tc>
          <w:tcPr>
            <w:tcW w:w="1701" w:type="dxa"/>
          </w:tcPr>
          <w:p w14:paraId="7F6AA45F" w14:textId="77777777" w:rsidR="00B45848" w:rsidRDefault="00B45848" w:rsidP="00B45848">
            <w:pPr>
              <w:pStyle w:val="TAC"/>
              <w:rPr>
                <w:rFonts w:eastAsia="SimSun" w:cs="Arial"/>
                <w:lang w:eastAsia="zh-CN"/>
              </w:rPr>
            </w:pPr>
            <w:r>
              <w:rPr>
                <w:rFonts w:cs="Arial" w:hint="eastAsia"/>
              </w:rPr>
              <w:t>228571</w:t>
            </w:r>
            <w:r>
              <w:rPr>
                <w:rFonts w:cs="Arial"/>
                <w:szCs w:val="18"/>
              </w:rPr>
              <w:t xml:space="preserve"> -&lt;1&gt;- </w:t>
            </w:r>
            <w:r>
              <w:rPr>
                <w:rFonts w:cs="Arial" w:hint="eastAsia"/>
              </w:rPr>
              <w:t>228735</w:t>
            </w:r>
          </w:p>
        </w:tc>
        <w:tc>
          <w:tcPr>
            <w:tcW w:w="1134" w:type="dxa"/>
          </w:tcPr>
          <w:p w14:paraId="3930C94C" w14:textId="77777777" w:rsidR="00B45848" w:rsidRDefault="00B45848" w:rsidP="00B45848">
            <w:pPr>
              <w:pStyle w:val="TAC"/>
              <w:rPr>
                <w:rFonts w:eastAsia="SimSun" w:cs="Arial"/>
                <w:szCs w:val="18"/>
                <w:lang w:eastAsia="zh-CN"/>
              </w:rPr>
            </w:pPr>
            <w:r>
              <w:rPr>
                <w:rFonts w:eastAsia="SimSun" w:cs="Arial" w:hint="eastAsia"/>
                <w:szCs w:val="18"/>
                <w:lang w:eastAsia="zh-CN"/>
              </w:rPr>
              <w:t>1610</w:t>
            </w:r>
          </w:p>
        </w:tc>
        <w:tc>
          <w:tcPr>
            <w:tcW w:w="850" w:type="dxa"/>
          </w:tcPr>
          <w:p w14:paraId="1FA73AF5" w14:textId="77777777" w:rsidR="00B45848" w:rsidRDefault="00B45848" w:rsidP="00B45848">
            <w:pPr>
              <w:pStyle w:val="TAC"/>
              <w:rPr>
                <w:rFonts w:eastAsia="SimSun" w:cs="Arial"/>
                <w:lang w:eastAsia="zh-CN"/>
              </w:rPr>
            </w:pPr>
            <w:r>
              <w:rPr>
                <w:rFonts w:cs="Arial" w:hint="eastAsia"/>
              </w:rPr>
              <w:t>261339</w:t>
            </w:r>
          </w:p>
        </w:tc>
        <w:tc>
          <w:tcPr>
            <w:tcW w:w="1556" w:type="dxa"/>
          </w:tcPr>
          <w:p w14:paraId="6D8D9461" w14:textId="77777777" w:rsidR="00B45848" w:rsidRDefault="00B45848" w:rsidP="00B45848">
            <w:pPr>
              <w:pStyle w:val="TAC"/>
              <w:rPr>
                <w:rFonts w:eastAsia="SimSun" w:cs="Arial"/>
                <w:lang w:eastAsia="zh-CN"/>
              </w:rPr>
            </w:pPr>
            <w:r>
              <w:rPr>
                <w:rFonts w:cs="Arial" w:hint="eastAsia"/>
              </w:rPr>
              <w:t>261339</w:t>
            </w:r>
            <w:r>
              <w:rPr>
                <w:rFonts w:cs="Arial"/>
                <w:szCs w:val="18"/>
              </w:rPr>
              <w:t xml:space="preserve"> -&lt;1&gt;- </w:t>
            </w:r>
            <w:r>
              <w:rPr>
                <w:rFonts w:cs="Arial" w:hint="eastAsia"/>
              </w:rPr>
              <w:t>261503</w:t>
            </w:r>
          </w:p>
        </w:tc>
      </w:tr>
      <w:tr w:rsidR="00B45848" w14:paraId="6EBF9906" w14:textId="77777777" w:rsidTr="00B45848">
        <w:tc>
          <w:tcPr>
            <w:tcW w:w="1067" w:type="dxa"/>
          </w:tcPr>
          <w:p w14:paraId="7F550BA4" w14:textId="77777777" w:rsidR="00B45848" w:rsidRDefault="00B45848" w:rsidP="00B45848">
            <w:pPr>
              <w:pStyle w:val="TAC"/>
              <w:rPr>
                <w:rFonts w:eastAsia="SimSun" w:cs="Arial"/>
                <w:szCs w:val="18"/>
                <w:lang w:eastAsia="zh-CN"/>
              </w:rPr>
            </w:pPr>
            <w:r>
              <w:rPr>
                <w:rFonts w:eastAsia="SimSun" w:cs="Arial" w:hint="eastAsia"/>
                <w:szCs w:val="18"/>
                <w:lang w:eastAsia="zh-CN"/>
              </w:rPr>
              <w:t>253</w:t>
            </w:r>
          </w:p>
        </w:tc>
        <w:tc>
          <w:tcPr>
            <w:tcW w:w="1055" w:type="dxa"/>
          </w:tcPr>
          <w:p w14:paraId="7CAC92A1" w14:textId="77777777" w:rsidR="00B45848" w:rsidRDefault="00B45848" w:rsidP="00B45848">
            <w:pPr>
              <w:pStyle w:val="TAC"/>
              <w:rPr>
                <w:rFonts w:eastAsia="SimSun" w:cs="Arial"/>
                <w:szCs w:val="18"/>
                <w:lang w:eastAsia="zh-CN"/>
              </w:rPr>
            </w:pPr>
            <w:r>
              <w:rPr>
                <w:rFonts w:eastAsia="SimSun" w:cs="Arial" w:hint="eastAsia"/>
                <w:szCs w:val="18"/>
                <w:lang w:eastAsia="zh-CN"/>
              </w:rPr>
              <w:t>100</w:t>
            </w:r>
          </w:p>
        </w:tc>
        <w:tc>
          <w:tcPr>
            <w:tcW w:w="1134" w:type="dxa"/>
          </w:tcPr>
          <w:p w14:paraId="038214AA" w14:textId="77777777" w:rsidR="00B45848" w:rsidRDefault="00B45848" w:rsidP="00B45848">
            <w:pPr>
              <w:pStyle w:val="TAC"/>
              <w:rPr>
                <w:rFonts w:eastAsia="SimSun" w:cs="Arial"/>
                <w:szCs w:val="18"/>
                <w:lang w:eastAsia="zh-CN"/>
              </w:rPr>
            </w:pPr>
            <w:r>
              <w:rPr>
                <w:rFonts w:eastAsia="SimSun" w:cs="Arial" w:hint="eastAsia"/>
                <w:szCs w:val="18"/>
                <w:lang w:eastAsia="zh-CN"/>
              </w:rPr>
              <w:t>1518</w:t>
            </w:r>
          </w:p>
        </w:tc>
        <w:tc>
          <w:tcPr>
            <w:tcW w:w="1134" w:type="dxa"/>
          </w:tcPr>
          <w:p w14:paraId="305F8012" w14:textId="77777777" w:rsidR="00B45848" w:rsidRDefault="00B45848" w:rsidP="00B45848">
            <w:pPr>
              <w:pStyle w:val="TAC"/>
              <w:rPr>
                <w:rFonts w:eastAsia="SimSun" w:cs="Arial"/>
                <w:lang w:eastAsia="zh-CN"/>
              </w:rPr>
            </w:pPr>
            <w:r>
              <w:rPr>
                <w:rFonts w:cs="Arial" w:hint="eastAsia"/>
              </w:rPr>
              <w:t>22</w:t>
            </w:r>
            <w:r>
              <w:rPr>
                <w:rFonts w:eastAsia="SimSun" w:cs="Arial" w:hint="eastAsia"/>
                <w:lang w:eastAsia="zh-CN"/>
              </w:rPr>
              <w:t>850</w:t>
            </w:r>
            <w:r>
              <w:rPr>
                <w:rFonts w:cs="Arial" w:hint="eastAsia"/>
              </w:rPr>
              <w:t>1</w:t>
            </w:r>
          </w:p>
        </w:tc>
        <w:tc>
          <w:tcPr>
            <w:tcW w:w="1701" w:type="dxa"/>
          </w:tcPr>
          <w:p w14:paraId="5AC102DC" w14:textId="77777777" w:rsidR="00B45848" w:rsidRDefault="00B45848" w:rsidP="00B45848">
            <w:pPr>
              <w:pStyle w:val="TAC"/>
              <w:rPr>
                <w:rFonts w:eastAsia="SimSun" w:cs="Arial"/>
                <w:lang w:eastAsia="zh-CN"/>
              </w:rPr>
            </w:pPr>
            <w:r>
              <w:rPr>
                <w:rFonts w:cs="Arial" w:hint="eastAsia"/>
              </w:rPr>
              <w:t>2285</w:t>
            </w:r>
            <w:r>
              <w:rPr>
                <w:rFonts w:eastAsia="SimSun" w:cs="Arial" w:hint="eastAsia"/>
                <w:lang w:eastAsia="zh-CN"/>
              </w:rPr>
              <w:t>01</w:t>
            </w:r>
            <w:r>
              <w:rPr>
                <w:rFonts w:cs="Arial"/>
                <w:szCs w:val="18"/>
              </w:rPr>
              <w:t xml:space="preserve"> -&lt;1&gt;- </w:t>
            </w:r>
            <w:r>
              <w:rPr>
                <w:rFonts w:eastAsia="SimSun" w:cs="Arial" w:hint="eastAsia"/>
                <w:lang w:eastAsia="zh-CN"/>
              </w:rPr>
              <w:t>228570</w:t>
            </w:r>
          </w:p>
        </w:tc>
        <w:tc>
          <w:tcPr>
            <w:tcW w:w="1134" w:type="dxa"/>
          </w:tcPr>
          <w:p w14:paraId="3997A756" w14:textId="77777777" w:rsidR="00B45848" w:rsidRDefault="00B45848" w:rsidP="00B45848">
            <w:pPr>
              <w:pStyle w:val="TAC"/>
              <w:rPr>
                <w:rFonts w:eastAsia="SimSun" w:cs="Arial"/>
                <w:szCs w:val="18"/>
                <w:lang w:eastAsia="zh-CN"/>
              </w:rPr>
            </w:pPr>
            <w:r>
              <w:rPr>
                <w:rFonts w:eastAsia="SimSun" w:cs="Arial" w:hint="eastAsia"/>
                <w:szCs w:val="18"/>
                <w:lang w:eastAsia="zh-CN"/>
              </w:rPr>
              <w:t>1668</w:t>
            </w:r>
          </w:p>
        </w:tc>
        <w:tc>
          <w:tcPr>
            <w:tcW w:w="850" w:type="dxa"/>
          </w:tcPr>
          <w:p w14:paraId="09FB59EC" w14:textId="77777777" w:rsidR="00B45848" w:rsidRDefault="00B45848" w:rsidP="00B45848">
            <w:pPr>
              <w:pStyle w:val="TAC"/>
              <w:rPr>
                <w:rFonts w:eastAsia="SimSun" w:cs="Arial"/>
                <w:lang w:eastAsia="zh-CN"/>
              </w:rPr>
            </w:pPr>
            <w:r>
              <w:rPr>
                <w:rFonts w:cs="Arial" w:hint="eastAsia"/>
              </w:rPr>
              <w:t>261</w:t>
            </w:r>
            <w:r>
              <w:rPr>
                <w:rFonts w:eastAsia="SimSun" w:cs="Arial" w:hint="eastAsia"/>
                <w:lang w:eastAsia="zh-CN"/>
              </w:rPr>
              <w:t>269</w:t>
            </w:r>
          </w:p>
        </w:tc>
        <w:tc>
          <w:tcPr>
            <w:tcW w:w="1556" w:type="dxa"/>
          </w:tcPr>
          <w:p w14:paraId="0AB577BF" w14:textId="77777777" w:rsidR="00B45848" w:rsidRDefault="00B45848" w:rsidP="00B45848">
            <w:pPr>
              <w:pStyle w:val="TAC"/>
              <w:rPr>
                <w:rFonts w:eastAsia="SimSun" w:cs="Arial"/>
                <w:lang w:eastAsia="zh-CN"/>
              </w:rPr>
            </w:pPr>
            <w:r>
              <w:rPr>
                <w:rFonts w:cs="Arial" w:hint="eastAsia"/>
              </w:rPr>
              <w:t>261</w:t>
            </w:r>
            <w:r>
              <w:rPr>
                <w:rFonts w:eastAsia="SimSun" w:cs="Arial" w:hint="eastAsia"/>
                <w:lang w:eastAsia="zh-CN"/>
              </w:rPr>
              <w:t>269</w:t>
            </w:r>
            <w:r>
              <w:rPr>
                <w:rFonts w:cs="Arial"/>
                <w:szCs w:val="18"/>
              </w:rPr>
              <w:t xml:space="preserve"> -&lt;1&gt;- </w:t>
            </w:r>
            <w:r>
              <w:rPr>
                <w:rFonts w:cs="Arial" w:hint="eastAsia"/>
              </w:rPr>
              <w:t>261</w:t>
            </w:r>
            <w:r>
              <w:rPr>
                <w:rFonts w:eastAsia="SimSun" w:cs="Arial" w:hint="eastAsia"/>
                <w:lang w:eastAsia="zh-CN"/>
              </w:rPr>
              <w:t>338</w:t>
            </w:r>
          </w:p>
        </w:tc>
      </w:tr>
      <w:tr w:rsidR="00B45848" w14:paraId="5B1E8158" w14:textId="77777777" w:rsidTr="00B45848">
        <w:tc>
          <w:tcPr>
            <w:tcW w:w="1067" w:type="dxa"/>
          </w:tcPr>
          <w:p w14:paraId="475E75B0" w14:textId="77777777" w:rsidR="00B45848" w:rsidRPr="001A2DAB" w:rsidRDefault="00B45848" w:rsidP="00B45848">
            <w:pPr>
              <w:pStyle w:val="TAC"/>
              <w:rPr>
                <w:rFonts w:eastAsia="SimSun" w:cs="Arial"/>
                <w:szCs w:val="18"/>
                <w:highlight w:val="yellow"/>
                <w:lang w:eastAsia="zh-CN"/>
              </w:rPr>
            </w:pPr>
            <w:r w:rsidRPr="001A2DAB">
              <w:rPr>
                <w:rFonts w:eastAsia="SimSun" w:cs="Arial" w:hint="eastAsia"/>
                <w:szCs w:val="18"/>
                <w:highlight w:val="yellow"/>
                <w:lang w:eastAsia="zh-CN"/>
              </w:rPr>
              <w:t>249</w:t>
            </w:r>
          </w:p>
        </w:tc>
        <w:tc>
          <w:tcPr>
            <w:tcW w:w="1055" w:type="dxa"/>
          </w:tcPr>
          <w:p w14:paraId="0DD5BA2E" w14:textId="77777777" w:rsidR="00B45848" w:rsidRPr="001A2DAB" w:rsidRDefault="00B45848" w:rsidP="00B45848">
            <w:pPr>
              <w:pStyle w:val="TAC"/>
              <w:rPr>
                <w:rFonts w:eastAsia="SimSun" w:cs="Arial"/>
                <w:szCs w:val="18"/>
                <w:highlight w:val="yellow"/>
                <w:lang w:eastAsia="zh-CN"/>
              </w:rPr>
            </w:pPr>
            <w:r w:rsidRPr="001A2DAB">
              <w:rPr>
                <w:rFonts w:eastAsia="SimSun" w:cs="Arial" w:hint="eastAsia"/>
                <w:szCs w:val="18"/>
                <w:highlight w:val="yellow"/>
                <w:lang w:eastAsia="zh-CN"/>
              </w:rPr>
              <w:t>100</w:t>
            </w:r>
          </w:p>
        </w:tc>
        <w:tc>
          <w:tcPr>
            <w:tcW w:w="1134" w:type="dxa"/>
          </w:tcPr>
          <w:p w14:paraId="5B543700" w14:textId="77777777" w:rsidR="00B45848" w:rsidRPr="001A2DAB" w:rsidRDefault="00B45848" w:rsidP="00B45848">
            <w:pPr>
              <w:pStyle w:val="TAC"/>
              <w:rPr>
                <w:rFonts w:eastAsia="SimSun" w:cs="Arial"/>
                <w:szCs w:val="18"/>
                <w:highlight w:val="yellow"/>
                <w:lang w:eastAsia="zh-CN"/>
              </w:rPr>
            </w:pPr>
            <w:r w:rsidRPr="001A2DAB">
              <w:rPr>
                <w:rFonts w:eastAsia="SimSun" w:cs="Arial" w:hint="eastAsia"/>
                <w:szCs w:val="18"/>
                <w:highlight w:val="yellow"/>
                <w:lang w:eastAsia="zh-CN"/>
              </w:rPr>
              <w:t>1</w:t>
            </w:r>
            <w:r w:rsidRPr="001A2DAB">
              <w:rPr>
                <w:rFonts w:eastAsia="SimSun" w:cs="Arial"/>
                <w:szCs w:val="18"/>
                <w:highlight w:val="yellow"/>
                <w:lang w:eastAsia="zh-CN"/>
              </w:rPr>
              <w:t>616</w:t>
            </w:r>
          </w:p>
        </w:tc>
        <w:tc>
          <w:tcPr>
            <w:tcW w:w="1134" w:type="dxa"/>
          </w:tcPr>
          <w:p w14:paraId="48CECEFF" w14:textId="77777777" w:rsidR="00B45848" w:rsidRPr="001A2DAB" w:rsidRDefault="00B45848" w:rsidP="00B45848">
            <w:pPr>
              <w:pStyle w:val="TAC"/>
              <w:rPr>
                <w:rFonts w:eastAsia="SimSun" w:cs="Arial"/>
                <w:highlight w:val="yellow"/>
                <w:lang w:eastAsia="zh-CN"/>
              </w:rPr>
            </w:pPr>
            <w:r w:rsidRPr="001A2DAB">
              <w:rPr>
                <w:rFonts w:eastAsia="SimSun" w:cs="Arial"/>
                <w:highlight w:val="yellow"/>
                <w:lang w:eastAsia="zh-CN"/>
              </w:rPr>
              <w:t>196607</w:t>
            </w:r>
          </w:p>
        </w:tc>
        <w:tc>
          <w:tcPr>
            <w:tcW w:w="1701" w:type="dxa"/>
          </w:tcPr>
          <w:p w14:paraId="40E7D7DD" w14:textId="45D017C6" w:rsidR="00B45848" w:rsidRPr="001A2DAB" w:rsidRDefault="00B45848" w:rsidP="00B45848">
            <w:pPr>
              <w:pStyle w:val="TAC"/>
              <w:rPr>
                <w:rFonts w:eastAsia="SimSun" w:cs="Arial"/>
                <w:highlight w:val="yellow"/>
                <w:lang w:eastAsia="zh-CN"/>
              </w:rPr>
            </w:pPr>
            <w:r w:rsidRPr="001A2DAB">
              <w:rPr>
                <w:rFonts w:eastAsia="SimSun" w:cs="Arial"/>
                <w:highlight w:val="yellow"/>
                <w:lang w:eastAsia="zh-CN"/>
              </w:rPr>
              <w:t>196607</w:t>
            </w:r>
            <w:r w:rsidRPr="001A2DAB">
              <w:rPr>
                <w:rFonts w:eastAsia="SimSun" w:cs="Arial" w:hint="eastAsia"/>
                <w:highlight w:val="yellow"/>
                <w:lang w:eastAsia="zh-CN"/>
              </w:rPr>
              <w:t>-&lt;1&gt;-</w:t>
            </w:r>
            <w:r w:rsidR="003776BA">
              <w:rPr>
                <w:rFonts w:eastAsia="SimSun" w:cs="Arial"/>
                <w:highlight w:val="yellow"/>
                <w:lang w:eastAsia="zh-CN"/>
              </w:rPr>
              <w:t>19671</w:t>
            </w:r>
            <w:r w:rsidRPr="001A2DAB">
              <w:rPr>
                <w:rFonts w:eastAsia="SimSun" w:cs="Arial"/>
                <w:highlight w:val="yellow"/>
                <w:lang w:eastAsia="zh-CN"/>
              </w:rPr>
              <w:t>1</w:t>
            </w:r>
          </w:p>
        </w:tc>
        <w:tc>
          <w:tcPr>
            <w:tcW w:w="1134" w:type="dxa"/>
          </w:tcPr>
          <w:p w14:paraId="19512137" w14:textId="77777777" w:rsidR="00B45848" w:rsidRPr="001A2DAB" w:rsidRDefault="00B45848" w:rsidP="00B45848">
            <w:pPr>
              <w:pStyle w:val="TAC"/>
              <w:rPr>
                <w:rFonts w:eastAsia="SimSun" w:cs="Arial"/>
                <w:szCs w:val="18"/>
                <w:highlight w:val="yellow"/>
                <w:lang w:eastAsia="zh-CN"/>
              </w:rPr>
            </w:pPr>
            <w:r w:rsidRPr="001A2DAB">
              <w:rPr>
                <w:rFonts w:eastAsia="SimSun" w:cs="Arial" w:hint="eastAsia"/>
                <w:szCs w:val="18"/>
                <w:highlight w:val="yellow"/>
                <w:lang w:eastAsia="zh-CN"/>
              </w:rPr>
              <w:t>16</w:t>
            </w:r>
            <w:r w:rsidRPr="001A2DAB">
              <w:rPr>
                <w:rFonts w:eastAsia="SimSun" w:cs="Arial"/>
                <w:szCs w:val="18"/>
                <w:highlight w:val="yellow"/>
                <w:lang w:eastAsia="zh-CN"/>
              </w:rPr>
              <w:t>16</w:t>
            </w:r>
          </w:p>
        </w:tc>
        <w:tc>
          <w:tcPr>
            <w:tcW w:w="850" w:type="dxa"/>
          </w:tcPr>
          <w:p w14:paraId="5873EBFB" w14:textId="77777777" w:rsidR="00B45848" w:rsidRPr="001A2DAB" w:rsidRDefault="00B45848" w:rsidP="00B45848">
            <w:pPr>
              <w:pStyle w:val="TAC"/>
              <w:rPr>
                <w:rFonts w:eastAsia="SimSun" w:cs="Arial"/>
                <w:highlight w:val="yellow"/>
                <w:lang w:eastAsia="zh-CN"/>
              </w:rPr>
            </w:pPr>
            <w:r w:rsidRPr="001A2DAB">
              <w:rPr>
                <w:rFonts w:eastAsia="SimSun" w:cs="Arial"/>
                <w:highlight w:val="yellow"/>
                <w:lang w:eastAsia="zh-CN"/>
              </w:rPr>
              <w:t>196607</w:t>
            </w:r>
          </w:p>
        </w:tc>
        <w:tc>
          <w:tcPr>
            <w:tcW w:w="1556" w:type="dxa"/>
          </w:tcPr>
          <w:p w14:paraId="7230F471" w14:textId="68FD86EE" w:rsidR="00B45848" w:rsidRPr="001A2DAB" w:rsidRDefault="00B45848" w:rsidP="00B45848">
            <w:pPr>
              <w:pStyle w:val="TAC"/>
              <w:rPr>
                <w:rFonts w:eastAsia="SimSun"/>
                <w:highlight w:val="yellow"/>
                <w:lang w:eastAsia="zh-CN"/>
              </w:rPr>
            </w:pPr>
            <w:r w:rsidRPr="001A2DAB">
              <w:rPr>
                <w:rFonts w:eastAsia="SimSun" w:cs="Arial"/>
                <w:highlight w:val="yellow"/>
                <w:lang w:eastAsia="zh-CN"/>
              </w:rPr>
              <w:t>196607</w:t>
            </w:r>
            <w:r w:rsidRPr="001A2DAB">
              <w:rPr>
                <w:rFonts w:eastAsia="SimSun" w:cs="Arial" w:hint="eastAsia"/>
                <w:highlight w:val="yellow"/>
                <w:lang w:eastAsia="zh-CN"/>
              </w:rPr>
              <w:t>-&lt;1&gt;-</w:t>
            </w:r>
            <w:r w:rsidR="003776BA">
              <w:rPr>
                <w:rFonts w:eastAsia="SimSun" w:cs="Arial"/>
                <w:highlight w:val="yellow"/>
                <w:lang w:eastAsia="zh-CN"/>
              </w:rPr>
              <w:t>19671</w:t>
            </w:r>
            <w:r w:rsidRPr="001A2DAB">
              <w:rPr>
                <w:rFonts w:eastAsia="SimSun" w:cs="Arial"/>
                <w:highlight w:val="yellow"/>
                <w:lang w:eastAsia="zh-CN"/>
              </w:rPr>
              <w:t>1</w:t>
            </w:r>
          </w:p>
        </w:tc>
      </w:tr>
      <w:tr w:rsidR="00B45848" w:rsidRPr="00D460DE" w14:paraId="57250368" w14:textId="77777777" w:rsidTr="00B45848">
        <w:tc>
          <w:tcPr>
            <w:tcW w:w="9631" w:type="dxa"/>
            <w:gridSpan w:val="8"/>
          </w:tcPr>
          <w:p w14:paraId="3C54F532" w14:textId="77777777" w:rsidR="00B45848" w:rsidRDefault="00B45848" w:rsidP="00B45848">
            <w:pPr>
              <w:pStyle w:val="TAN"/>
              <w:rPr>
                <w:rFonts w:cs="Arial"/>
                <w:lang w:val="en-US"/>
              </w:rPr>
            </w:pPr>
            <w:r w:rsidRPr="00D460DE">
              <w:rPr>
                <w:rFonts w:cs="Arial"/>
                <w:lang w:val="en-US"/>
              </w:rPr>
              <w:t>NOTE 1:</w:t>
            </w:r>
            <w:r w:rsidRPr="00D460DE">
              <w:rPr>
                <w:rFonts w:cs="Arial"/>
                <w:lang w:val="en-US"/>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p w14:paraId="224F4C0B" w14:textId="77777777" w:rsidR="00B45848" w:rsidRPr="00D460DE" w:rsidRDefault="00B45848" w:rsidP="00B45848">
            <w:pPr>
              <w:pStyle w:val="TAN"/>
              <w:rPr>
                <w:rFonts w:cs="Arial"/>
                <w:lang w:val="en-US"/>
              </w:rPr>
            </w:pPr>
            <w:r w:rsidRPr="00FF4CEA">
              <w:rPr>
                <w:rFonts w:cs="Arial"/>
                <w:highlight w:val="yellow"/>
                <w:lang w:val="en-US"/>
              </w:rPr>
              <w:t>NOTE 2:  Band 249 is defined only for NB-IoT operation.</w:t>
            </w:r>
            <w:r>
              <w:rPr>
                <w:rFonts w:cs="Arial"/>
                <w:lang w:val="en-US"/>
              </w:rPr>
              <w:t xml:space="preserve"> </w:t>
            </w:r>
          </w:p>
        </w:tc>
      </w:tr>
    </w:tbl>
    <w:p w14:paraId="42009C93" w14:textId="77777777" w:rsidR="00B45848" w:rsidRDefault="00B45848" w:rsidP="00B45848">
      <w:pPr>
        <w:pStyle w:val="Lgende"/>
        <w:jc w:val="left"/>
      </w:pPr>
    </w:p>
    <w:p w14:paraId="063A4E37" w14:textId="77777777" w:rsidR="00B45848" w:rsidRDefault="00B45848" w:rsidP="00B45848">
      <w:pPr>
        <w:rPr>
          <w:lang w:val="en-US"/>
        </w:rPr>
      </w:pPr>
    </w:p>
    <w:p w14:paraId="555B3979" w14:textId="77777777" w:rsidR="00B45848" w:rsidRDefault="00B45848" w:rsidP="00B45848">
      <w:pPr>
        <w:rPr>
          <w:lang w:val="en-US"/>
        </w:rPr>
      </w:pPr>
    </w:p>
    <w:p w14:paraId="2F7E07E8" w14:textId="77777777" w:rsidR="00B45848" w:rsidRDefault="00B45848" w:rsidP="00B45848">
      <w:pPr>
        <w:rPr>
          <w:lang w:val="en-US"/>
        </w:rPr>
      </w:pPr>
    </w:p>
    <w:p w14:paraId="6E6165FC" w14:textId="15A8338C" w:rsidR="00B45848" w:rsidRPr="0003073A" w:rsidRDefault="00B45848" w:rsidP="00B45848">
      <w:pPr>
        <w:pStyle w:val="Lgende"/>
        <w:jc w:val="left"/>
        <w:rPr>
          <w:b w:val="0"/>
        </w:rPr>
      </w:pPr>
      <w:r>
        <w:t>Proposal 7</w:t>
      </w:r>
      <w:r w:rsidRPr="0003073A">
        <w:t xml:space="preserve">: </w:t>
      </w:r>
      <w:r w:rsidRPr="0003073A">
        <w:rPr>
          <w:b w:val="0"/>
        </w:rPr>
        <w:t>With respect to the definition of IoT-NTN TDD L-band, add the following information in 5.7.3 for the carrier frequency and EARFCN for DL and UL respectively:</w:t>
      </w:r>
    </w:p>
    <w:p w14:paraId="29925B93" w14:textId="77777777" w:rsidR="00B45848" w:rsidRPr="0003073A" w:rsidRDefault="00B45848" w:rsidP="00B45848">
      <w:pPr>
        <w:rPr>
          <w:rFonts w:cs="v5.0.0"/>
        </w:rPr>
      </w:pPr>
      <w:r w:rsidRPr="0003073A">
        <w:rPr>
          <w:lang w:val="en-US"/>
        </w:rPr>
        <w:t xml:space="preserve"> “</w:t>
      </w:r>
      <w:r w:rsidRPr="0003073A">
        <w:rPr>
          <w:rFonts w:cs="v5.0.0" w:hint="eastAsia"/>
          <w:lang w:eastAsia="zh-CN"/>
        </w:rPr>
        <w:t>T</w:t>
      </w:r>
      <w:r w:rsidRPr="0003073A">
        <w:rPr>
          <w:rFonts w:cs="v5.0.0"/>
        </w:rPr>
        <w:t>he carrier frequency</w:t>
      </w:r>
      <w:r w:rsidRPr="0003073A">
        <w:rPr>
          <w:rFonts w:cs="v5.0.0" w:hint="eastAsia"/>
          <w:lang w:eastAsia="zh-CN"/>
        </w:rPr>
        <w:t xml:space="preserve"> of NB-IoT </w:t>
      </w:r>
      <w:r w:rsidRPr="0003073A">
        <w:rPr>
          <w:rFonts w:cs="v5.0.0"/>
        </w:rPr>
        <w:t xml:space="preserve">in </w:t>
      </w:r>
      <w:r w:rsidRPr="0003073A">
        <w:rPr>
          <w:rFonts w:cs="v5.0.0" w:hint="eastAsia"/>
          <w:lang w:eastAsia="zh-CN"/>
        </w:rPr>
        <w:t xml:space="preserve">the </w:t>
      </w:r>
      <w:r w:rsidRPr="0003073A">
        <w:rPr>
          <w:rFonts w:cs="v5.0.0"/>
        </w:rPr>
        <w:t xml:space="preserve">downlink is designated by the E-UTRA Absolute Radio Frequency Channel Number (EARFCN) in the range 0 – </w:t>
      </w:r>
      <w:r w:rsidRPr="0003073A">
        <w:rPr>
          <w:rFonts w:cs="v5.0.0" w:hint="eastAsia"/>
          <w:lang w:eastAsia="zh-CN"/>
        </w:rPr>
        <w:t>262143 and the Offset of NB-IoT Channel Number to EARFCN in the range {</w:t>
      </w:r>
      <w:r w:rsidRPr="0003073A">
        <w:rPr>
          <w:rFonts w:cs="v5.0.0"/>
          <w:lang w:eastAsia="zh-CN"/>
        </w:rPr>
        <w:t>-10,-9,-8,-7,-6,-5,-4,-3,-2,-1,-0.5,0,1,2,3,4,5,6,7,8,9</w:t>
      </w:r>
      <w:r w:rsidRPr="0003073A">
        <w:rPr>
          <w:rFonts w:cs="v5.0.0" w:hint="eastAsia"/>
          <w:lang w:eastAsia="zh-CN"/>
        </w:rPr>
        <w:t>}</w:t>
      </w:r>
      <w:r w:rsidRPr="0003073A">
        <w:rPr>
          <w:rFonts w:cs="v5.0.0"/>
          <w:lang w:eastAsia="zh-CN"/>
        </w:rPr>
        <w:t xml:space="preserve"> for FDD </w:t>
      </w:r>
      <w:r w:rsidRPr="0003073A">
        <w:rPr>
          <w:rFonts w:cs="v5.0.0"/>
          <w:highlight w:val="yellow"/>
          <w:lang w:eastAsia="zh-CN"/>
        </w:rPr>
        <w:t>and TDD</w:t>
      </w:r>
      <w:r>
        <w:rPr>
          <w:rFonts w:cs="v5.0.0"/>
          <w:highlight w:val="yellow"/>
          <w:lang w:eastAsia="zh-CN"/>
        </w:rPr>
        <w:t xml:space="preserve"> band 249</w:t>
      </w:r>
      <w:r w:rsidRPr="0003073A">
        <w:rPr>
          <w:rFonts w:cs="v5.0.0"/>
          <w:highlight w:val="yellow"/>
        </w:rPr>
        <w:t>.</w:t>
      </w:r>
      <w:r w:rsidRPr="0003073A">
        <w:rPr>
          <w:rFonts w:cs="v5.0.0"/>
        </w:rPr>
        <w:t>”</w:t>
      </w:r>
    </w:p>
    <w:p w14:paraId="6ECFE6F3" w14:textId="77777777" w:rsidR="00B45848" w:rsidRPr="00B45848" w:rsidRDefault="00B45848" w:rsidP="00B45848">
      <w:r w:rsidRPr="0003073A">
        <w:rPr>
          <w:rFonts w:cs="v5.0.0"/>
        </w:rPr>
        <w:t xml:space="preserve">“The carrier frequency </w:t>
      </w:r>
      <w:r w:rsidRPr="0003073A">
        <w:rPr>
          <w:rFonts w:cs="v5.0.0" w:hint="eastAsia"/>
          <w:lang w:eastAsia="zh-CN"/>
        </w:rPr>
        <w:t xml:space="preserve">of NB-IoT </w:t>
      </w:r>
      <w:r w:rsidRPr="0003073A">
        <w:rPr>
          <w:rFonts w:cs="v5.0.0"/>
        </w:rPr>
        <w:t xml:space="preserve">in </w:t>
      </w:r>
      <w:r w:rsidRPr="0003073A">
        <w:rPr>
          <w:rFonts w:cs="v5.0.0"/>
          <w:lang w:eastAsia="zh-CN"/>
        </w:rPr>
        <w:t>the</w:t>
      </w:r>
      <w:r w:rsidRPr="0003073A">
        <w:rPr>
          <w:rFonts w:cs="v5.0.0" w:hint="eastAsia"/>
          <w:lang w:eastAsia="zh-CN"/>
        </w:rPr>
        <w:t xml:space="preserve"> uplink</w:t>
      </w:r>
      <w:r w:rsidRPr="0003073A">
        <w:rPr>
          <w:rFonts w:cs="v5.0.0"/>
        </w:rPr>
        <w:t xml:space="preserve"> is designated by the E-UTRA Absolute Radio Frequency Channel Number (EARFCN) in the range 0 –</w:t>
      </w:r>
      <w:r w:rsidRPr="0003073A">
        <w:rPr>
          <w:rFonts w:cs="v5.0.0" w:hint="eastAsia"/>
          <w:lang w:eastAsia="zh-CN"/>
        </w:rPr>
        <w:t>262143</w:t>
      </w:r>
      <w:r w:rsidRPr="0003073A">
        <w:rPr>
          <w:rFonts w:cs="v5.0.0"/>
          <w:lang w:eastAsia="zh-CN"/>
        </w:rPr>
        <w:t>,</w:t>
      </w:r>
      <w:r w:rsidRPr="0003073A">
        <w:rPr>
          <w:rFonts w:cs="v5.0.0" w:hint="eastAsia"/>
          <w:lang w:eastAsia="zh-CN"/>
        </w:rPr>
        <w:t xml:space="preserve"> and the Offset of NB-IoT Channel Number to EARFCN in the range {</w:t>
      </w:r>
      <w:r w:rsidRPr="0003073A">
        <w:rPr>
          <w:rFonts w:cs="v5.0.0"/>
          <w:lang w:eastAsia="zh-CN"/>
        </w:rPr>
        <w:t>-10,-9,-8,-7,-6,-5,-4,-3,-2,-1,0,1,2,3,4,5,6,7,8,9</w:t>
      </w:r>
      <w:r w:rsidRPr="0003073A">
        <w:rPr>
          <w:rFonts w:cs="v5.0.0" w:hint="eastAsia"/>
          <w:lang w:eastAsia="zh-CN"/>
        </w:rPr>
        <w:t>}</w:t>
      </w:r>
      <w:r w:rsidRPr="0003073A">
        <w:rPr>
          <w:lang w:eastAsia="zh-CN"/>
        </w:rPr>
        <w:t xml:space="preserve"> for FDD </w:t>
      </w:r>
      <w:r w:rsidRPr="0003073A">
        <w:rPr>
          <w:highlight w:val="yellow"/>
          <w:lang w:eastAsia="zh-CN"/>
        </w:rPr>
        <w:t xml:space="preserve">and </w:t>
      </w:r>
      <w:r>
        <w:rPr>
          <w:highlight w:val="yellow"/>
          <w:lang w:eastAsia="zh-CN"/>
        </w:rPr>
        <w:t>T</w:t>
      </w:r>
      <w:r w:rsidRPr="0003073A">
        <w:rPr>
          <w:highlight w:val="yellow"/>
          <w:lang w:eastAsia="zh-CN"/>
        </w:rPr>
        <w:t>DD</w:t>
      </w:r>
      <w:r>
        <w:rPr>
          <w:highlight w:val="yellow"/>
          <w:lang w:eastAsia="zh-CN"/>
        </w:rPr>
        <w:t xml:space="preserve"> band 249</w:t>
      </w:r>
      <w:r w:rsidRPr="0003073A">
        <w:rPr>
          <w:rFonts w:cs="v5.0.0"/>
          <w:highlight w:val="yellow"/>
        </w:rPr>
        <w:t>.</w:t>
      </w:r>
      <w:r w:rsidRPr="0003073A">
        <w:rPr>
          <w:rFonts w:cs="v5.0.0"/>
        </w:rPr>
        <w:t>”</w:t>
      </w:r>
    </w:p>
    <w:p w14:paraId="659CA942" w14:textId="77777777" w:rsidR="00B45848" w:rsidRDefault="00B45848" w:rsidP="00B45848">
      <w:pPr>
        <w:rPr>
          <w:rFonts w:eastAsiaTheme="minorHAnsi"/>
          <w:lang w:val="en-US"/>
          <w14:ligatures w14:val="standardContextual"/>
        </w:rPr>
      </w:pPr>
      <w:r>
        <w:rPr>
          <w:rFonts w:eastAsiaTheme="minorHAnsi"/>
          <w:b/>
          <w:lang w:val="en-US"/>
          <w14:ligatures w14:val="standardContextual"/>
        </w:rPr>
        <w:t>Proposal 8</w:t>
      </w:r>
      <w:r w:rsidRPr="00B45848">
        <w:rPr>
          <w:rFonts w:eastAsiaTheme="minorHAnsi"/>
          <w:b/>
          <w:lang w:val="en-US"/>
          <w14:ligatures w14:val="standardContextual"/>
        </w:rPr>
        <w:t xml:space="preserve">: </w:t>
      </w:r>
      <w:r>
        <w:rPr>
          <w:rFonts w:eastAsiaTheme="minorHAnsi"/>
          <w:lang w:val="en-US"/>
          <w14:ligatures w14:val="standardContextual"/>
        </w:rPr>
        <w:t>Update TS 36.102 with:</w:t>
      </w:r>
    </w:p>
    <w:tbl>
      <w:tblPr>
        <w:tblStyle w:val="Grilledutableau"/>
        <w:tblW w:w="0" w:type="auto"/>
        <w:tblLook w:val="04A0" w:firstRow="1" w:lastRow="0" w:firstColumn="1" w:lastColumn="0" w:noHBand="0" w:noVBand="1"/>
      </w:tblPr>
      <w:tblGrid>
        <w:gridCol w:w="10610"/>
      </w:tblGrid>
      <w:tr w:rsidR="00B45848" w14:paraId="23B11192" w14:textId="77777777" w:rsidTr="00B45848">
        <w:tc>
          <w:tcPr>
            <w:tcW w:w="10610" w:type="dxa"/>
          </w:tcPr>
          <w:p w14:paraId="46164369" w14:textId="77777777" w:rsidR="00B45848" w:rsidRPr="00363865" w:rsidRDefault="00B45848" w:rsidP="00B45848">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B45848" w14:paraId="471DC1D8" w14:textId="77777777" w:rsidTr="00B45848">
              <w:tc>
                <w:tcPr>
                  <w:tcW w:w="1067" w:type="dxa"/>
                  <w:vMerge w:val="restart"/>
                  <w:shd w:val="clear" w:color="auto" w:fill="auto"/>
                  <w:vAlign w:val="bottom"/>
                </w:tcPr>
                <w:p w14:paraId="5F24E557" w14:textId="77777777" w:rsidR="00B45848" w:rsidRDefault="00B45848" w:rsidP="00B45848">
                  <w:pPr>
                    <w:pStyle w:val="TAH"/>
                    <w:rPr>
                      <w:rFonts w:cs="Arial"/>
                    </w:rPr>
                  </w:pPr>
                  <w:r>
                    <w:rPr>
                      <w:rFonts w:cs="Arial"/>
                    </w:rPr>
                    <w:t>E-UTRA Operating</w:t>
                  </w:r>
                </w:p>
                <w:p w14:paraId="257F1E69" w14:textId="77777777" w:rsidR="00B45848" w:rsidRDefault="00B45848" w:rsidP="00B45848">
                  <w:pPr>
                    <w:pStyle w:val="TAH"/>
                    <w:rPr>
                      <w:rFonts w:cs="Arial"/>
                    </w:rPr>
                  </w:pPr>
                  <w:r>
                    <w:rPr>
                      <w:rFonts w:cs="Arial"/>
                    </w:rPr>
                    <w:t>Band</w:t>
                  </w:r>
                </w:p>
              </w:tc>
              <w:tc>
                <w:tcPr>
                  <w:tcW w:w="1055" w:type="dxa"/>
                  <w:vMerge w:val="restart"/>
                  <w:vAlign w:val="center"/>
                </w:tcPr>
                <w:p w14:paraId="18BE79E3" w14:textId="77777777" w:rsidR="00B45848" w:rsidRDefault="00B45848" w:rsidP="00B45848">
                  <w:pPr>
                    <w:pStyle w:val="TAH"/>
                    <w:rPr>
                      <w:rFonts w:cs="Arial"/>
                    </w:rPr>
                  </w:pPr>
                  <w:r>
                    <w:t>ΔF</w:t>
                  </w:r>
                  <w:r>
                    <w:rPr>
                      <w:vertAlign w:val="subscript"/>
                    </w:rPr>
                    <w:t>Raster</w:t>
                  </w:r>
                  <w:r>
                    <w:t xml:space="preserve"> (kHz)</w:t>
                  </w:r>
                </w:p>
              </w:tc>
              <w:tc>
                <w:tcPr>
                  <w:tcW w:w="3969" w:type="dxa"/>
                  <w:gridSpan w:val="3"/>
                </w:tcPr>
                <w:p w14:paraId="5E56C7D7" w14:textId="77777777" w:rsidR="00B45848" w:rsidRDefault="00B45848" w:rsidP="00B45848">
                  <w:pPr>
                    <w:pStyle w:val="TAH"/>
                    <w:rPr>
                      <w:rFonts w:cs="Arial"/>
                    </w:rPr>
                  </w:pPr>
                  <w:r>
                    <w:rPr>
                      <w:rFonts w:cs="Arial"/>
                    </w:rPr>
                    <w:t>Downlink</w:t>
                  </w:r>
                </w:p>
              </w:tc>
              <w:tc>
                <w:tcPr>
                  <w:tcW w:w="3540" w:type="dxa"/>
                  <w:gridSpan w:val="3"/>
                </w:tcPr>
                <w:p w14:paraId="423D5CCB" w14:textId="77777777" w:rsidR="00B45848" w:rsidRDefault="00B45848" w:rsidP="00B45848">
                  <w:pPr>
                    <w:pStyle w:val="TAH"/>
                    <w:rPr>
                      <w:rFonts w:cs="Arial"/>
                    </w:rPr>
                  </w:pPr>
                  <w:r>
                    <w:rPr>
                      <w:rFonts w:cs="Arial"/>
                    </w:rPr>
                    <w:t>Uplink</w:t>
                  </w:r>
                </w:p>
              </w:tc>
            </w:tr>
            <w:tr w:rsidR="00B45848" w:rsidRPr="00D460DE" w14:paraId="61061AE0" w14:textId="77777777" w:rsidTr="00B45848">
              <w:tc>
                <w:tcPr>
                  <w:tcW w:w="1067" w:type="dxa"/>
                  <w:vMerge/>
                  <w:shd w:val="clear" w:color="auto" w:fill="auto"/>
                </w:tcPr>
                <w:p w14:paraId="5BA25D19" w14:textId="77777777" w:rsidR="00B45848" w:rsidRDefault="00B45848" w:rsidP="00B45848">
                  <w:pPr>
                    <w:pStyle w:val="TAH"/>
                    <w:rPr>
                      <w:rFonts w:cs="Arial"/>
                    </w:rPr>
                  </w:pPr>
                </w:p>
              </w:tc>
              <w:tc>
                <w:tcPr>
                  <w:tcW w:w="1055" w:type="dxa"/>
                  <w:vMerge/>
                </w:tcPr>
                <w:p w14:paraId="7EDA7BEB" w14:textId="77777777" w:rsidR="00B45848" w:rsidRDefault="00B45848" w:rsidP="00B45848">
                  <w:pPr>
                    <w:pStyle w:val="TAH"/>
                    <w:rPr>
                      <w:rFonts w:cs="Arial"/>
                    </w:rPr>
                  </w:pPr>
                </w:p>
              </w:tc>
              <w:tc>
                <w:tcPr>
                  <w:tcW w:w="1134" w:type="dxa"/>
                </w:tcPr>
                <w:p w14:paraId="1ED0DF88" w14:textId="77777777" w:rsidR="00B45848" w:rsidRDefault="00B45848" w:rsidP="00B45848">
                  <w:pPr>
                    <w:pStyle w:val="TAH"/>
                    <w:rPr>
                      <w:rFonts w:cs="Arial"/>
                    </w:rPr>
                  </w:pPr>
                  <w:r>
                    <w:rPr>
                      <w:rFonts w:cs="Arial"/>
                    </w:rPr>
                    <w:t>F</w:t>
                  </w:r>
                  <w:r>
                    <w:rPr>
                      <w:rFonts w:cs="Arial"/>
                      <w:vertAlign w:val="subscript"/>
                    </w:rPr>
                    <w:t xml:space="preserve">DL_low </w:t>
                  </w:r>
                  <w:r>
                    <w:rPr>
                      <w:rFonts w:cs="Arial"/>
                    </w:rPr>
                    <w:t>(MHz)</w:t>
                  </w:r>
                </w:p>
              </w:tc>
              <w:tc>
                <w:tcPr>
                  <w:tcW w:w="1134" w:type="dxa"/>
                </w:tcPr>
                <w:p w14:paraId="4E1C334E" w14:textId="77777777" w:rsidR="00B45848" w:rsidRDefault="00B45848" w:rsidP="00B45848">
                  <w:pPr>
                    <w:pStyle w:val="TAH"/>
                    <w:rPr>
                      <w:rFonts w:cs="Arial"/>
                    </w:rPr>
                  </w:pPr>
                  <w:r>
                    <w:rPr>
                      <w:rFonts w:cs="Arial"/>
                    </w:rPr>
                    <w:t>N</w:t>
                  </w:r>
                  <w:r>
                    <w:rPr>
                      <w:rFonts w:cs="Arial"/>
                      <w:vertAlign w:val="subscript"/>
                    </w:rPr>
                    <w:t>Offs-DL</w:t>
                  </w:r>
                </w:p>
              </w:tc>
              <w:tc>
                <w:tcPr>
                  <w:tcW w:w="1701" w:type="dxa"/>
                </w:tcPr>
                <w:p w14:paraId="2AE91B71" w14:textId="77777777" w:rsidR="00B45848" w:rsidRPr="00D460DE" w:rsidRDefault="00B45848" w:rsidP="00B45848">
                  <w:pPr>
                    <w:pStyle w:val="TAH"/>
                    <w:rPr>
                      <w:rFonts w:cs="Arial"/>
                      <w:vertAlign w:val="subscript"/>
                      <w:lang w:val="en-US"/>
                    </w:rPr>
                  </w:pPr>
                  <w:r w:rsidRPr="00D460DE">
                    <w:rPr>
                      <w:rFonts w:cs="Arial"/>
                      <w:lang w:val="en-US"/>
                    </w:rPr>
                    <w:t>Range of N</w:t>
                  </w:r>
                  <w:r w:rsidRPr="00D460DE">
                    <w:rPr>
                      <w:rFonts w:cs="Arial"/>
                      <w:vertAlign w:val="subscript"/>
                      <w:lang w:val="en-US"/>
                    </w:rPr>
                    <w:t>DL</w:t>
                  </w:r>
                </w:p>
                <w:p w14:paraId="4BCE8B4D" w14:textId="77777777" w:rsidR="00B45848" w:rsidRPr="00D460DE" w:rsidRDefault="00B45848" w:rsidP="00B45848">
                  <w:pPr>
                    <w:pStyle w:val="TAH"/>
                    <w:rPr>
                      <w:rFonts w:cs="Arial"/>
                      <w:lang w:val="en-US"/>
                    </w:rPr>
                  </w:pPr>
                  <w:r w:rsidRPr="00D460DE">
                    <w:rPr>
                      <w:rFonts w:eastAsia="Yu Mincho"/>
                      <w:lang w:val="en-US"/>
                    </w:rPr>
                    <w:t>(First – &lt;Step size&gt; – Last)</w:t>
                  </w:r>
                </w:p>
              </w:tc>
              <w:tc>
                <w:tcPr>
                  <w:tcW w:w="1134" w:type="dxa"/>
                </w:tcPr>
                <w:p w14:paraId="4DC2ED3A" w14:textId="77777777" w:rsidR="00B45848" w:rsidRDefault="00B45848" w:rsidP="00B45848">
                  <w:pPr>
                    <w:pStyle w:val="TAH"/>
                    <w:rPr>
                      <w:rFonts w:cs="Arial"/>
                    </w:rPr>
                  </w:pPr>
                  <w:r>
                    <w:rPr>
                      <w:rFonts w:cs="Arial"/>
                    </w:rPr>
                    <w:t>F</w:t>
                  </w:r>
                  <w:r>
                    <w:rPr>
                      <w:rFonts w:cs="Arial"/>
                      <w:vertAlign w:val="subscript"/>
                    </w:rPr>
                    <w:t xml:space="preserve">UL_low </w:t>
                  </w:r>
                  <w:r>
                    <w:rPr>
                      <w:rFonts w:cs="Arial"/>
                    </w:rPr>
                    <w:t>(MHz)</w:t>
                  </w:r>
                </w:p>
              </w:tc>
              <w:tc>
                <w:tcPr>
                  <w:tcW w:w="850" w:type="dxa"/>
                </w:tcPr>
                <w:p w14:paraId="4A13A542" w14:textId="77777777" w:rsidR="00B45848" w:rsidRDefault="00B45848" w:rsidP="00B45848">
                  <w:pPr>
                    <w:pStyle w:val="TAH"/>
                    <w:rPr>
                      <w:rFonts w:cs="Arial"/>
                    </w:rPr>
                  </w:pPr>
                  <w:r>
                    <w:rPr>
                      <w:rFonts w:cs="Arial"/>
                    </w:rPr>
                    <w:t>N</w:t>
                  </w:r>
                  <w:r>
                    <w:rPr>
                      <w:rFonts w:cs="Arial"/>
                      <w:vertAlign w:val="subscript"/>
                    </w:rPr>
                    <w:t>Offs-UL</w:t>
                  </w:r>
                </w:p>
              </w:tc>
              <w:tc>
                <w:tcPr>
                  <w:tcW w:w="1556" w:type="dxa"/>
                </w:tcPr>
                <w:p w14:paraId="6EB7B0FC" w14:textId="77777777" w:rsidR="00B45848" w:rsidRPr="00D460DE" w:rsidRDefault="00B45848" w:rsidP="00B45848">
                  <w:pPr>
                    <w:pStyle w:val="TAH"/>
                    <w:rPr>
                      <w:rFonts w:cs="Arial"/>
                      <w:vertAlign w:val="subscript"/>
                      <w:lang w:val="en-US"/>
                    </w:rPr>
                  </w:pPr>
                  <w:r w:rsidRPr="00D460DE">
                    <w:rPr>
                      <w:rFonts w:cs="Arial"/>
                      <w:lang w:val="en-US"/>
                    </w:rPr>
                    <w:t>Range of N</w:t>
                  </w:r>
                  <w:r w:rsidRPr="00D460DE">
                    <w:rPr>
                      <w:rFonts w:cs="Arial"/>
                      <w:vertAlign w:val="subscript"/>
                      <w:lang w:val="en-US"/>
                    </w:rPr>
                    <w:t>UL</w:t>
                  </w:r>
                </w:p>
                <w:p w14:paraId="180DB5DA" w14:textId="77777777" w:rsidR="00B45848" w:rsidRPr="00D460DE" w:rsidRDefault="00B45848" w:rsidP="00B45848">
                  <w:pPr>
                    <w:pStyle w:val="TAH"/>
                    <w:rPr>
                      <w:rFonts w:cs="Arial"/>
                      <w:lang w:val="en-US"/>
                    </w:rPr>
                  </w:pPr>
                  <w:r w:rsidRPr="00D460DE">
                    <w:rPr>
                      <w:rFonts w:eastAsia="Yu Mincho"/>
                      <w:lang w:val="en-US"/>
                    </w:rPr>
                    <w:t>(First – &lt;Step size&gt; – Last)</w:t>
                  </w:r>
                </w:p>
              </w:tc>
            </w:tr>
            <w:tr w:rsidR="00B45848" w14:paraId="235ACD3C" w14:textId="77777777" w:rsidTr="00B45848">
              <w:tc>
                <w:tcPr>
                  <w:tcW w:w="1067" w:type="dxa"/>
                </w:tcPr>
                <w:p w14:paraId="4241E36F" w14:textId="77777777" w:rsidR="00B45848" w:rsidRDefault="00B45848" w:rsidP="00B45848">
                  <w:pPr>
                    <w:pStyle w:val="TAC"/>
                    <w:rPr>
                      <w:rFonts w:eastAsia="SimSun" w:cs="Arial"/>
                      <w:szCs w:val="18"/>
                      <w:lang w:eastAsia="zh-CN"/>
                    </w:rPr>
                  </w:pPr>
                  <w:r>
                    <w:rPr>
                      <w:rFonts w:cs="Arial"/>
                      <w:szCs w:val="18"/>
                    </w:rPr>
                    <w:t>256</w:t>
                  </w:r>
                </w:p>
              </w:tc>
              <w:tc>
                <w:tcPr>
                  <w:tcW w:w="1055" w:type="dxa"/>
                </w:tcPr>
                <w:p w14:paraId="74BEEDEA" w14:textId="77777777" w:rsidR="00B45848" w:rsidRDefault="00B45848" w:rsidP="00B45848">
                  <w:pPr>
                    <w:pStyle w:val="TAC"/>
                    <w:rPr>
                      <w:rFonts w:eastAsia="SimSun" w:cs="Arial"/>
                      <w:szCs w:val="18"/>
                      <w:lang w:eastAsia="zh-CN"/>
                    </w:rPr>
                  </w:pPr>
                  <w:r>
                    <w:rPr>
                      <w:rFonts w:cs="Arial"/>
                      <w:szCs w:val="18"/>
                    </w:rPr>
                    <w:t>100</w:t>
                  </w:r>
                </w:p>
              </w:tc>
              <w:tc>
                <w:tcPr>
                  <w:tcW w:w="1134" w:type="dxa"/>
                </w:tcPr>
                <w:p w14:paraId="5BBA2CFB" w14:textId="77777777" w:rsidR="00B45848" w:rsidRDefault="00B45848" w:rsidP="00B45848">
                  <w:pPr>
                    <w:pStyle w:val="TAC"/>
                    <w:rPr>
                      <w:rFonts w:eastAsia="SimSun" w:cs="Arial"/>
                      <w:szCs w:val="18"/>
                      <w:lang w:eastAsia="zh-CN"/>
                    </w:rPr>
                  </w:pPr>
                  <w:r>
                    <w:rPr>
                      <w:rFonts w:cs="Arial"/>
                      <w:szCs w:val="18"/>
                    </w:rPr>
                    <w:t>2170</w:t>
                  </w:r>
                </w:p>
              </w:tc>
              <w:tc>
                <w:tcPr>
                  <w:tcW w:w="1134" w:type="dxa"/>
                </w:tcPr>
                <w:p w14:paraId="105C8682" w14:textId="77777777" w:rsidR="00B45848" w:rsidRDefault="00B45848" w:rsidP="00B45848">
                  <w:pPr>
                    <w:pStyle w:val="TAC"/>
                    <w:rPr>
                      <w:rFonts w:eastAsia="SimSun" w:cs="Arial"/>
                      <w:lang w:eastAsia="zh-CN"/>
                    </w:rPr>
                  </w:pPr>
                  <w:r>
                    <w:rPr>
                      <w:rFonts w:cs="Arial"/>
                    </w:rPr>
                    <w:t>229076</w:t>
                  </w:r>
                </w:p>
              </w:tc>
              <w:tc>
                <w:tcPr>
                  <w:tcW w:w="1701" w:type="dxa"/>
                </w:tcPr>
                <w:p w14:paraId="48A0DD3A" w14:textId="77777777" w:rsidR="00B45848" w:rsidRDefault="00B45848" w:rsidP="00B45848">
                  <w:pPr>
                    <w:pStyle w:val="TAC"/>
                    <w:rPr>
                      <w:rFonts w:eastAsia="SimSun" w:cs="Arial"/>
                      <w:lang w:eastAsia="zh-CN"/>
                    </w:rPr>
                  </w:pPr>
                  <w:r>
                    <w:rPr>
                      <w:rFonts w:cs="Arial"/>
                    </w:rPr>
                    <w:t>229076</w:t>
                  </w:r>
                  <w:r>
                    <w:rPr>
                      <w:rFonts w:cs="Arial"/>
                      <w:szCs w:val="18"/>
                    </w:rPr>
                    <w:t xml:space="preserve"> -&lt;1&gt;- </w:t>
                  </w:r>
                  <w:r>
                    <w:rPr>
                      <w:rFonts w:cs="Arial"/>
                    </w:rPr>
                    <w:t>229375</w:t>
                  </w:r>
                </w:p>
              </w:tc>
              <w:tc>
                <w:tcPr>
                  <w:tcW w:w="1134" w:type="dxa"/>
                </w:tcPr>
                <w:p w14:paraId="5E53D628" w14:textId="77777777" w:rsidR="00B45848" w:rsidRDefault="00B45848" w:rsidP="00B45848">
                  <w:pPr>
                    <w:pStyle w:val="TAC"/>
                    <w:rPr>
                      <w:rFonts w:eastAsia="SimSun" w:cs="Arial"/>
                      <w:szCs w:val="18"/>
                      <w:lang w:eastAsia="zh-CN"/>
                    </w:rPr>
                  </w:pPr>
                  <w:r>
                    <w:rPr>
                      <w:rFonts w:cs="Arial"/>
                      <w:szCs w:val="18"/>
                    </w:rPr>
                    <w:t>1980</w:t>
                  </w:r>
                </w:p>
              </w:tc>
              <w:tc>
                <w:tcPr>
                  <w:tcW w:w="850" w:type="dxa"/>
                </w:tcPr>
                <w:p w14:paraId="514B9F70" w14:textId="77777777" w:rsidR="00B45848" w:rsidRDefault="00B45848" w:rsidP="00B45848">
                  <w:pPr>
                    <w:pStyle w:val="TAC"/>
                    <w:rPr>
                      <w:rFonts w:eastAsia="SimSun" w:cs="Arial"/>
                      <w:lang w:eastAsia="zh-CN"/>
                    </w:rPr>
                  </w:pPr>
                  <w:r>
                    <w:rPr>
                      <w:rFonts w:cs="Arial"/>
                    </w:rPr>
                    <w:t>261844</w:t>
                  </w:r>
                </w:p>
              </w:tc>
              <w:tc>
                <w:tcPr>
                  <w:tcW w:w="1556" w:type="dxa"/>
                </w:tcPr>
                <w:p w14:paraId="5D305C89" w14:textId="77777777" w:rsidR="00B45848" w:rsidRDefault="00B45848" w:rsidP="00B45848">
                  <w:pPr>
                    <w:pStyle w:val="TAC"/>
                    <w:rPr>
                      <w:rFonts w:eastAsia="SimSun" w:cs="Arial"/>
                      <w:lang w:eastAsia="zh-CN"/>
                    </w:rPr>
                  </w:pPr>
                  <w:r>
                    <w:rPr>
                      <w:rFonts w:cs="Arial"/>
                    </w:rPr>
                    <w:t>261844</w:t>
                  </w:r>
                  <w:r>
                    <w:rPr>
                      <w:rFonts w:cs="Arial"/>
                      <w:szCs w:val="18"/>
                    </w:rPr>
                    <w:t xml:space="preserve"> -&lt;1&gt;- </w:t>
                  </w:r>
                  <w:r>
                    <w:rPr>
                      <w:rFonts w:cs="Arial"/>
                    </w:rPr>
                    <w:t>262143</w:t>
                  </w:r>
                </w:p>
              </w:tc>
            </w:tr>
            <w:tr w:rsidR="00B45848" w14:paraId="37589E61" w14:textId="77777777" w:rsidTr="00B45848">
              <w:tc>
                <w:tcPr>
                  <w:tcW w:w="1067" w:type="dxa"/>
                </w:tcPr>
                <w:p w14:paraId="6D804BFD" w14:textId="77777777" w:rsidR="00B45848" w:rsidRDefault="00B45848" w:rsidP="00B45848">
                  <w:pPr>
                    <w:pStyle w:val="TAC"/>
                    <w:rPr>
                      <w:rFonts w:eastAsia="SimSun" w:cs="Arial"/>
                      <w:szCs w:val="18"/>
                      <w:lang w:eastAsia="zh-CN"/>
                    </w:rPr>
                  </w:pPr>
                  <w:r>
                    <w:rPr>
                      <w:rFonts w:cs="Arial"/>
                      <w:szCs w:val="18"/>
                    </w:rPr>
                    <w:t>255</w:t>
                  </w:r>
                </w:p>
              </w:tc>
              <w:tc>
                <w:tcPr>
                  <w:tcW w:w="1055" w:type="dxa"/>
                </w:tcPr>
                <w:p w14:paraId="6DF016E7" w14:textId="77777777" w:rsidR="00B45848" w:rsidRDefault="00B45848" w:rsidP="00B45848">
                  <w:pPr>
                    <w:pStyle w:val="TAC"/>
                    <w:rPr>
                      <w:rFonts w:eastAsia="SimSun" w:cs="Arial"/>
                      <w:szCs w:val="18"/>
                      <w:lang w:eastAsia="zh-CN"/>
                    </w:rPr>
                  </w:pPr>
                  <w:r>
                    <w:rPr>
                      <w:rFonts w:cs="Arial"/>
                      <w:szCs w:val="18"/>
                    </w:rPr>
                    <w:t>100</w:t>
                  </w:r>
                </w:p>
              </w:tc>
              <w:tc>
                <w:tcPr>
                  <w:tcW w:w="1134" w:type="dxa"/>
                </w:tcPr>
                <w:p w14:paraId="2EAB8EA2" w14:textId="77777777" w:rsidR="00B45848" w:rsidRDefault="00B45848" w:rsidP="00B45848">
                  <w:pPr>
                    <w:pStyle w:val="TAC"/>
                    <w:rPr>
                      <w:rFonts w:eastAsia="SimSun" w:cs="Arial"/>
                      <w:szCs w:val="18"/>
                      <w:lang w:eastAsia="zh-CN"/>
                    </w:rPr>
                  </w:pPr>
                  <w:r>
                    <w:rPr>
                      <w:rFonts w:cs="Arial"/>
                      <w:szCs w:val="18"/>
                    </w:rPr>
                    <w:t>1525</w:t>
                  </w:r>
                </w:p>
              </w:tc>
              <w:tc>
                <w:tcPr>
                  <w:tcW w:w="1134" w:type="dxa"/>
                </w:tcPr>
                <w:p w14:paraId="068BBA4A" w14:textId="77777777" w:rsidR="00B45848" w:rsidRDefault="00B45848" w:rsidP="00B45848">
                  <w:pPr>
                    <w:pStyle w:val="TAC"/>
                    <w:rPr>
                      <w:rFonts w:eastAsia="SimSun" w:cs="Arial"/>
                      <w:lang w:eastAsia="zh-CN"/>
                    </w:rPr>
                  </w:pPr>
                  <w:r>
                    <w:rPr>
                      <w:rFonts w:cs="Arial"/>
                    </w:rPr>
                    <w:t>228736</w:t>
                  </w:r>
                </w:p>
              </w:tc>
              <w:tc>
                <w:tcPr>
                  <w:tcW w:w="1701" w:type="dxa"/>
                </w:tcPr>
                <w:p w14:paraId="39766FC4" w14:textId="77777777" w:rsidR="00B45848" w:rsidRDefault="00B45848" w:rsidP="00B45848">
                  <w:pPr>
                    <w:pStyle w:val="TAC"/>
                    <w:rPr>
                      <w:rFonts w:eastAsia="SimSun" w:cs="Arial"/>
                      <w:lang w:eastAsia="zh-CN"/>
                    </w:rPr>
                  </w:pPr>
                  <w:r>
                    <w:rPr>
                      <w:rFonts w:cs="Arial"/>
                    </w:rPr>
                    <w:t>228736</w:t>
                  </w:r>
                  <w:r>
                    <w:rPr>
                      <w:rFonts w:cs="Arial"/>
                      <w:szCs w:val="18"/>
                    </w:rPr>
                    <w:t xml:space="preserve"> -&lt;1&gt;- </w:t>
                  </w:r>
                  <w:r>
                    <w:rPr>
                      <w:rFonts w:cs="Arial"/>
                    </w:rPr>
                    <w:t>229075</w:t>
                  </w:r>
                </w:p>
              </w:tc>
              <w:tc>
                <w:tcPr>
                  <w:tcW w:w="1134" w:type="dxa"/>
                </w:tcPr>
                <w:p w14:paraId="0FAA859A" w14:textId="77777777" w:rsidR="00B45848" w:rsidRDefault="00B45848" w:rsidP="00B45848">
                  <w:pPr>
                    <w:pStyle w:val="TAC"/>
                    <w:rPr>
                      <w:rFonts w:eastAsia="SimSun" w:cs="Arial"/>
                      <w:szCs w:val="18"/>
                      <w:lang w:eastAsia="zh-CN"/>
                    </w:rPr>
                  </w:pPr>
                  <w:r>
                    <w:rPr>
                      <w:rFonts w:cs="Arial"/>
                      <w:szCs w:val="18"/>
                    </w:rPr>
                    <w:t>1626.5</w:t>
                  </w:r>
                </w:p>
              </w:tc>
              <w:tc>
                <w:tcPr>
                  <w:tcW w:w="850" w:type="dxa"/>
                </w:tcPr>
                <w:p w14:paraId="1BD41ECB" w14:textId="77777777" w:rsidR="00B45848" w:rsidRDefault="00B45848" w:rsidP="00B45848">
                  <w:pPr>
                    <w:pStyle w:val="TAC"/>
                    <w:rPr>
                      <w:rFonts w:eastAsia="SimSun" w:cs="Arial"/>
                      <w:lang w:eastAsia="zh-CN"/>
                    </w:rPr>
                  </w:pPr>
                  <w:r>
                    <w:rPr>
                      <w:rFonts w:cs="Arial"/>
                    </w:rPr>
                    <w:t>261504</w:t>
                  </w:r>
                </w:p>
              </w:tc>
              <w:tc>
                <w:tcPr>
                  <w:tcW w:w="1556" w:type="dxa"/>
                </w:tcPr>
                <w:p w14:paraId="33AE0DEA" w14:textId="77777777" w:rsidR="00B45848" w:rsidRDefault="00B45848" w:rsidP="00B45848">
                  <w:pPr>
                    <w:pStyle w:val="TAC"/>
                    <w:rPr>
                      <w:rFonts w:eastAsia="SimSun" w:cs="Arial"/>
                      <w:lang w:eastAsia="zh-CN"/>
                    </w:rPr>
                  </w:pPr>
                  <w:r>
                    <w:rPr>
                      <w:rFonts w:cs="Arial"/>
                    </w:rPr>
                    <w:t>261504</w:t>
                  </w:r>
                  <w:r>
                    <w:rPr>
                      <w:rFonts w:cs="Arial"/>
                      <w:szCs w:val="18"/>
                    </w:rPr>
                    <w:t xml:space="preserve"> -&lt;1&gt;- </w:t>
                  </w:r>
                  <w:r>
                    <w:rPr>
                      <w:rFonts w:cs="Arial"/>
                    </w:rPr>
                    <w:t>261843</w:t>
                  </w:r>
                </w:p>
              </w:tc>
            </w:tr>
            <w:tr w:rsidR="00B45848" w14:paraId="67568DAA" w14:textId="77777777" w:rsidTr="00B45848">
              <w:tc>
                <w:tcPr>
                  <w:tcW w:w="1067" w:type="dxa"/>
                </w:tcPr>
                <w:p w14:paraId="5DC0B6F1" w14:textId="77777777" w:rsidR="00B45848" w:rsidRDefault="00B45848" w:rsidP="00B45848">
                  <w:pPr>
                    <w:pStyle w:val="TAC"/>
                    <w:rPr>
                      <w:rFonts w:eastAsia="SimSun" w:cs="Arial"/>
                      <w:szCs w:val="18"/>
                      <w:lang w:eastAsia="zh-CN"/>
                    </w:rPr>
                  </w:pPr>
                  <w:r>
                    <w:rPr>
                      <w:rFonts w:eastAsia="SimSun" w:cs="Arial" w:hint="eastAsia"/>
                      <w:szCs w:val="18"/>
                      <w:lang w:eastAsia="zh-CN"/>
                    </w:rPr>
                    <w:t>254</w:t>
                  </w:r>
                </w:p>
              </w:tc>
              <w:tc>
                <w:tcPr>
                  <w:tcW w:w="1055" w:type="dxa"/>
                </w:tcPr>
                <w:p w14:paraId="4537353C" w14:textId="77777777" w:rsidR="00B45848" w:rsidRDefault="00B45848" w:rsidP="00B45848">
                  <w:pPr>
                    <w:pStyle w:val="TAC"/>
                    <w:rPr>
                      <w:rFonts w:eastAsia="SimSun" w:cs="Arial"/>
                      <w:szCs w:val="18"/>
                      <w:lang w:eastAsia="zh-CN"/>
                    </w:rPr>
                  </w:pPr>
                  <w:r>
                    <w:rPr>
                      <w:rFonts w:eastAsia="SimSun" w:cs="Arial" w:hint="eastAsia"/>
                      <w:szCs w:val="18"/>
                      <w:lang w:eastAsia="zh-CN"/>
                    </w:rPr>
                    <w:t>100</w:t>
                  </w:r>
                </w:p>
              </w:tc>
              <w:tc>
                <w:tcPr>
                  <w:tcW w:w="1134" w:type="dxa"/>
                </w:tcPr>
                <w:p w14:paraId="72021809" w14:textId="77777777" w:rsidR="00B45848" w:rsidRDefault="00B45848" w:rsidP="00B45848">
                  <w:pPr>
                    <w:pStyle w:val="TAC"/>
                    <w:rPr>
                      <w:rFonts w:eastAsia="SimSun" w:cs="Arial"/>
                      <w:szCs w:val="18"/>
                      <w:lang w:eastAsia="zh-CN"/>
                    </w:rPr>
                  </w:pPr>
                  <w:r>
                    <w:rPr>
                      <w:rFonts w:eastAsia="SimSun" w:cs="Arial" w:hint="eastAsia"/>
                      <w:szCs w:val="18"/>
                      <w:lang w:eastAsia="zh-CN"/>
                    </w:rPr>
                    <w:t>2483.5</w:t>
                  </w:r>
                </w:p>
              </w:tc>
              <w:tc>
                <w:tcPr>
                  <w:tcW w:w="1134" w:type="dxa"/>
                </w:tcPr>
                <w:p w14:paraId="5560F7EC" w14:textId="77777777" w:rsidR="00B45848" w:rsidRDefault="00B45848" w:rsidP="00B45848">
                  <w:pPr>
                    <w:pStyle w:val="TAC"/>
                    <w:rPr>
                      <w:rFonts w:eastAsia="SimSun" w:cs="Arial"/>
                      <w:lang w:eastAsia="zh-CN"/>
                    </w:rPr>
                  </w:pPr>
                  <w:r>
                    <w:rPr>
                      <w:rFonts w:cs="Arial" w:hint="eastAsia"/>
                    </w:rPr>
                    <w:t>228571</w:t>
                  </w:r>
                </w:p>
              </w:tc>
              <w:tc>
                <w:tcPr>
                  <w:tcW w:w="1701" w:type="dxa"/>
                </w:tcPr>
                <w:p w14:paraId="0413ECE2" w14:textId="77777777" w:rsidR="00B45848" w:rsidRDefault="00B45848" w:rsidP="00B45848">
                  <w:pPr>
                    <w:pStyle w:val="TAC"/>
                    <w:rPr>
                      <w:rFonts w:eastAsia="SimSun" w:cs="Arial"/>
                      <w:lang w:eastAsia="zh-CN"/>
                    </w:rPr>
                  </w:pPr>
                  <w:r>
                    <w:rPr>
                      <w:rFonts w:cs="Arial" w:hint="eastAsia"/>
                    </w:rPr>
                    <w:t>228571</w:t>
                  </w:r>
                  <w:r>
                    <w:rPr>
                      <w:rFonts w:cs="Arial"/>
                      <w:szCs w:val="18"/>
                    </w:rPr>
                    <w:t xml:space="preserve"> -&lt;1&gt;- </w:t>
                  </w:r>
                  <w:r>
                    <w:rPr>
                      <w:rFonts w:cs="Arial" w:hint="eastAsia"/>
                    </w:rPr>
                    <w:t>228735</w:t>
                  </w:r>
                </w:p>
              </w:tc>
              <w:tc>
                <w:tcPr>
                  <w:tcW w:w="1134" w:type="dxa"/>
                </w:tcPr>
                <w:p w14:paraId="0B734CE8" w14:textId="77777777" w:rsidR="00B45848" w:rsidRDefault="00B45848" w:rsidP="00B45848">
                  <w:pPr>
                    <w:pStyle w:val="TAC"/>
                    <w:rPr>
                      <w:rFonts w:eastAsia="SimSun" w:cs="Arial"/>
                      <w:szCs w:val="18"/>
                      <w:lang w:eastAsia="zh-CN"/>
                    </w:rPr>
                  </w:pPr>
                  <w:r>
                    <w:rPr>
                      <w:rFonts w:eastAsia="SimSun" w:cs="Arial" w:hint="eastAsia"/>
                      <w:szCs w:val="18"/>
                      <w:lang w:eastAsia="zh-CN"/>
                    </w:rPr>
                    <w:t>1610</w:t>
                  </w:r>
                </w:p>
              </w:tc>
              <w:tc>
                <w:tcPr>
                  <w:tcW w:w="850" w:type="dxa"/>
                </w:tcPr>
                <w:p w14:paraId="615A199A" w14:textId="77777777" w:rsidR="00B45848" w:rsidRDefault="00B45848" w:rsidP="00B45848">
                  <w:pPr>
                    <w:pStyle w:val="TAC"/>
                    <w:rPr>
                      <w:rFonts w:eastAsia="SimSun" w:cs="Arial"/>
                      <w:lang w:eastAsia="zh-CN"/>
                    </w:rPr>
                  </w:pPr>
                  <w:r>
                    <w:rPr>
                      <w:rFonts w:cs="Arial" w:hint="eastAsia"/>
                    </w:rPr>
                    <w:t>261339</w:t>
                  </w:r>
                </w:p>
              </w:tc>
              <w:tc>
                <w:tcPr>
                  <w:tcW w:w="1556" w:type="dxa"/>
                </w:tcPr>
                <w:p w14:paraId="5895010F" w14:textId="77777777" w:rsidR="00B45848" w:rsidRDefault="00B45848" w:rsidP="00B45848">
                  <w:pPr>
                    <w:pStyle w:val="TAC"/>
                    <w:rPr>
                      <w:rFonts w:eastAsia="SimSun" w:cs="Arial"/>
                      <w:lang w:eastAsia="zh-CN"/>
                    </w:rPr>
                  </w:pPr>
                  <w:r>
                    <w:rPr>
                      <w:rFonts w:cs="Arial" w:hint="eastAsia"/>
                    </w:rPr>
                    <w:t>261339</w:t>
                  </w:r>
                  <w:r>
                    <w:rPr>
                      <w:rFonts w:cs="Arial"/>
                      <w:szCs w:val="18"/>
                    </w:rPr>
                    <w:t xml:space="preserve"> -&lt;1&gt;- </w:t>
                  </w:r>
                  <w:r>
                    <w:rPr>
                      <w:rFonts w:cs="Arial" w:hint="eastAsia"/>
                    </w:rPr>
                    <w:t>261503</w:t>
                  </w:r>
                </w:p>
              </w:tc>
            </w:tr>
            <w:tr w:rsidR="00B45848" w14:paraId="6F38DB29" w14:textId="77777777" w:rsidTr="00B45848">
              <w:tc>
                <w:tcPr>
                  <w:tcW w:w="1067" w:type="dxa"/>
                </w:tcPr>
                <w:p w14:paraId="7E859E34" w14:textId="77777777" w:rsidR="00B45848" w:rsidRDefault="00B45848" w:rsidP="00B45848">
                  <w:pPr>
                    <w:pStyle w:val="TAC"/>
                    <w:rPr>
                      <w:rFonts w:eastAsia="SimSun" w:cs="Arial"/>
                      <w:szCs w:val="18"/>
                      <w:lang w:eastAsia="zh-CN"/>
                    </w:rPr>
                  </w:pPr>
                  <w:r>
                    <w:rPr>
                      <w:rFonts w:eastAsia="SimSun" w:cs="Arial" w:hint="eastAsia"/>
                      <w:szCs w:val="18"/>
                      <w:lang w:eastAsia="zh-CN"/>
                    </w:rPr>
                    <w:t>253</w:t>
                  </w:r>
                </w:p>
              </w:tc>
              <w:tc>
                <w:tcPr>
                  <w:tcW w:w="1055" w:type="dxa"/>
                </w:tcPr>
                <w:p w14:paraId="67131CDC" w14:textId="77777777" w:rsidR="00B45848" w:rsidRDefault="00B45848" w:rsidP="00B45848">
                  <w:pPr>
                    <w:pStyle w:val="TAC"/>
                    <w:rPr>
                      <w:rFonts w:eastAsia="SimSun" w:cs="Arial"/>
                      <w:szCs w:val="18"/>
                      <w:lang w:eastAsia="zh-CN"/>
                    </w:rPr>
                  </w:pPr>
                  <w:r>
                    <w:rPr>
                      <w:rFonts w:eastAsia="SimSun" w:cs="Arial" w:hint="eastAsia"/>
                      <w:szCs w:val="18"/>
                      <w:lang w:eastAsia="zh-CN"/>
                    </w:rPr>
                    <w:t>100</w:t>
                  </w:r>
                </w:p>
              </w:tc>
              <w:tc>
                <w:tcPr>
                  <w:tcW w:w="1134" w:type="dxa"/>
                </w:tcPr>
                <w:p w14:paraId="63471A62" w14:textId="77777777" w:rsidR="00B45848" w:rsidRDefault="00B45848" w:rsidP="00B45848">
                  <w:pPr>
                    <w:pStyle w:val="TAC"/>
                    <w:rPr>
                      <w:rFonts w:eastAsia="SimSun" w:cs="Arial"/>
                      <w:szCs w:val="18"/>
                      <w:lang w:eastAsia="zh-CN"/>
                    </w:rPr>
                  </w:pPr>
                  <w:r>
                    <w:rPr>
                      <w:rFonts w:eastAsia="SimSun" w:cs="Arial" w:hint="eastAsia"/>
                      <w:szCs w:val="18"/>
                      <w:lang w:eastAsia="zh-CN"/>
                    </w:rPr>
                    <w:t>1518</w:t>
                  </w:r>
                </w:p>
              </w:tc>
              <w:tc>
                <w:tcPr>
                  <w:tcW w:w="1134" w:type="dxa"/>
                </w:tcPr>
                <w:p w14:paraId="39CC021C" w14:textId="77777777" w:rsidR="00B45848" w:rsidRDefault="00B45848" w:rsidP="00B45848">
                  <w:pPr>
                    <w:pStyle w:val="TAC"/>
                    <w:rPr>
                      <w:rFonts w:eastAsia="SimSun" w:cs="Arial"/>
                      <w:lang w:eastAsia="zh-CN"/>
                    </w:rPr>
                  </w:pPr>
                  <w:r>
                    <w:rPr>
                      <w:rFonts w:cs="Arial" w:hint="eastAsia"/>
                    </w:rPr>
                    <w:t>22</w:t>
                  </w:r>
                  <w:r>
                    <w:rPr>
                      <w:rFonts w:eastAsia="SimSun" w:cs="Arial" w:hint="eastAsia"/>
                      <w:lang w:eastAsia="zh-CN"/>
                    </w:rPr>
                    <w:t>850</w:t>
                  </w:r>
                  <w:r>
                    <w:rPr>
                      <w:rFonts w:cs="Arial" w:hint="eastAsia"/>
                    </w:rPr>
                    <w:t>1</w:t>
                  </w:r>
                </w:p>
              </w:tc>
              <w:tc>
                <w:tcPr>
                  <w:tcW w:w="1701" w:type="dxa"/>
                </w:tcPr>
                <w:p w14:paraId="6279C436" w14:textId="77777777" w:rsidR="00B45848" w:rsidRDefault="00B45848" w:rsidP="00B45848">
                  <w:pPr>
                    <w:pStyle w:val="TAC"/>
                    <w:rPr>
                      <w:rFonts w:eastAsia="SimSun" w:cs="Arial"/>
                      <w:lang w:eastAsia="zh-CN"/>
                    </w:rPr>
                  </w:pPr>
                  <w:r>
                    <w:rPr>
                      <w:rFonts w:cs="Arial" w:hint="eastAsia"/>
                    </w:rPr>
                    <w:t>2285</w:t>
                  </w:r>
                  <w:r>
                    <w:rPr>
                      <w:rFonts w:eastAsia="SimSun" w:cs="Arial" w:hint="eastAsia"/>
                      <w:lang w:eastAsia="zh-CN"/>
                    </w:rPr>
                    <w:t>01</w:t>
                  </w:r>
                  <w:r>
                    <w:rPr>
                      <w:rFonts w:cs="Arial"/>
                      <w:szCs w:val="18"/>
                    </w:rPr>
                    <w:t xml:space="preserve"> -&lt;1&gt;- </w:t>
                  </w:r>
                  <w:r>
                    <w:rPr>
                      <w:rFonts w:eastAsia="SimSun" w:cs="Arial" w:hint="eastAsia"/>
                      <w:lang w:eastAsia="zh-CN"/>
                    </w:rPr>
                    <w:t>228570</w:t>
                  </w:r>
                </w:p>
              </w:tc>
              <w:tc>
                <w:tcPr>
                  <w:tcW w:w="1134" w:type="dxa"/>
                </w:tcPr>
                <w:p w14:paraId="746935DD" w14:textId="77777777" w:rsidR="00B45848" w:rsidRDefault="00B45848" w:rsidP="00B45848">
                  <w:pPr>
                    <w:pStyle w:val="TAC"/>
                    <w:rPr>
                      <w:rFonts w:eastAsia="SimSun" w:cs="Arial"/>
                      <w:szCs w:val="18"/>
                      <w:lang w:eastAsia="zh-CN"/>
                    </w:rPr>
                  </w:pPr>
                  <w:r>
                    <w:rPr>
                      <w:rFonts w:eastAsia="SimSun" w:cs="Arial" w:hint="eastAsia"/>
                      <w:szCs w:val="18"/>
                      <w:lang w:eastAsia="zh-CN"/>
                    </w:rPr>
                    <w:t>1668</w:t>
                  </w:r>
                </w:p>
              </w:tc>
              <w:tc>
                <w:tcPr>
                  <w:tcW w:w="850" w:type="dxa"/>
                </w:tcPr>
                <w:p w14:paraId="03444EDB" w14:textId="77777777" w:rsidR="00B45848" w:rsidRDefault="00B45848" w:rsidP="00B45848">
                  <w:pPr>
                    <w:pStyle w:val="TAC"/>
                    <w:rPr>
                      <w:rFonts w:eastAsia="SimSun" w:cs="Arial"/>
                      <w:lang w:eastAsia="zh-CN"/>
                    </w:rPr>
                  </w:pPr>
                  <w:r>
                    <w:rPr>
                      <w:rFonts w:cs="Arial" w:hint="eastAsia"/>
                    </w:rPr>
                    <w:t>261</w:t>
                  </w:r>
                  <w:r>
                    <w:rPr>
                      <w:rFonts w:eastAsia="SimSun" w:cs="Arial" w:hint="eastAsia"/>
                      <w:lang w:eastAsia="zh-CN"/>
                    </w:rPr>
                    <w:t>269</w:t>
                  </w:r>
                </w:p>
              </w:tc>
              <w:tc>
                <w:tcPr>
                  <w:tcW w:w="1556" w:type="dxa"/>
                </w:tcPr>
                <w:p w14:paraId="6E91ECDD" w14:textId="77777777" w:rsidR="00B45848" w:rsidRDefault="00B45848" w:rsidP="00B45848">
                  <w:pPr>
                    <w:pStyle w:val="TAC"/>
                    <w:rPr>
                      <w:rFonts w:eastAsia="SimSun" w:cs="Arial"/>
                      <w:lang w:eastAsia="zh-CN"/>
                    </w:rPr>
                  </w:pPr>
                  <w:r>
                    <w:rPr>
                      <w:rFonts w:cs="Arial" w:hint="eastAsia"/>
                    </w:rPr>
                    <w:t>261</w:t>
                  </w:r>
                  <w:r>
                    <w:rPr>
                      <w:rFonts w:eastAsia="SimSun" w:cs="Arial" w:hint="eastAsia"/>
                      <w:lang w:eastAsia="zh-CN"/>
                    </w:rPr>
                    <w:t>269</w:t>
                  </w:r>
                  <w:r>
                    <w:rPr>
                      <w:rFonts w:cs="Arial"/>
                      <w:szCs w:val="18"/>
                    </w:rPr>
                    <w:t xml:space="preserve"> -&lt;1&gt;- </w:t>
                  </w:r>
                  <w:r>
                    <w:rPr>
                      <w:rFonts w:cs="Arial" w:hint="eastAsia"/>
                    </w:rPr>
                    <w:t>261</w:t>
                  </w:r>
                  <w:r>
                    <w:rPr>
                      <w:rFonts w:eastAsia="SimSun" w:cs="Arial" w:hint="eastAsia"/>
                      <w:lang w:eastAsia="zh-CN"/>
                    </w:rPr>
                    <w:t>338</w:t>
                  </w:r>
                </w:p>
              </w:tc>
            </w:tr>
            <w:tr w:rsidR="00B45848" w14:paraId="75C395B4" w14:textId="77777777" w:rsidTr="00B45848">
              <w:tc>
                <w:tcPr>
                  <w:tcW w:w="1067" w:type="dxa"/>
                </w:tcPr>
                <w:p w14:paraId="733CB4FE" w14:textId="77777777" w:rsidR="00B45848" w:rsidRPr="001A2DAB" w:rsidRDefault="00B45848" w:rsidP="00B45848">
                  <w:pPr>
                    <w:pStyle w:val="TAC"/>
                    <w:rPr>
                      <w:rFonts w:eastAsia="SimSun" w:cs="Arial"/>
                      <w:szCs w:val="18"/>
                      <w:highlight w:val="yellow"/>
                      <w:lang w:eastAsia="zh-CN"/>
                    </w:rPr>
                  </w:pPr>
                  <w:r w:rsidRPr="001A2DAB">
                    <w:rPr>
                      <w:rFonts w:eastAsia="SimSun" w:cs="Arial" w:hint="eastAsia"/>
                      <w:szCs w:val="18"/>
                      <w:highlight w:val="yellow"/>
                      <w:lang w:eastAsia="zh-CN"/>
                    </w:rPr>
                    <w:t>249</w:t>
                  </w:r>
                </w:p>
              </w:tc>
              <w:tc>
                <w:tcPr>
                  <w:tcW w:w="1055" w:type="dxa"/>
                </w:tcPr>
                <w:p w14:paraId="7AF87346" w14:textId="77777777" w:rsidR="00B45848" w:rsidRPr="001A2DAB" w:rsidRDefault="00B45848" w:rsidP="00B45848">
                  <w:pPr>
                    <w:pStyle w:val="TAC"/>
                    <w:rPr>
                      <w:rFonts w:eastAsia="SimSun" w:cs="Arial"/>
                      <w:szCs w:val="18"/>
                      <w:highlight w:val="yellow"/>
                      <w:lang w:eastAsia="zh-CN"/>
                    </w:rPr>
                  </w:pPr>
                  <w:r w:rsidRPr="001A2DAB">
                    <w:rPr>
                      <w:rFonts w:eastAsia="SimSun" w:cs="Arial" w:hint="eastAsia"/>
                      <w:szCs w:val="18"/>
                      <w:highlight w:val="yellow"/>
                      <w:lang w:eastAsia="zh-CN"/>
                    </w:rPr>
                    <w:t>100</w:t>
                  </w:r>
                </w:p>
              </w:tc>
              <w:tc>
                <w:tcPr>
                  <w:tcW w:w="1134" w:type="dxa"/>
                </w:tcPr>
                <w:p w14:paraId="286B4023" w14:textId="77777777" w:rsidR="00B45848" w:rsidRPr="001A2DAB" w:rsidRDefault="00B45848" w:rsidP="00B45848">
                  <w:pPr>
                    <w:pStyle w:val="TAC"/>
                    <w:rPr>
                      <w:rFonts w:eastAsia="SimSun" w:cs="Arial"/>
                      <w:szCs w:val="18"/>
                      <w:highlight w:val="yellow"/>
                      <w:lang w:eastAsia="zh-CN"/>
                    </w:rPr>
                  </w:pPr>
                  <w:r w:rsidRPr="001A2DAB">
                    <w:rPr>
                      <w:rFonts w:eastAsia="SimSun" w:cs="Arial" w:hint="eastAsia"/>
                      <w:szCs w:val="18"/>
                      <w:highlight w:val="yellow"/>
                      <w:lang w:eastAsia="zh-CN"/>
                    </w:rPr>
                    <w:t>1</w:t>
                  </w:r>
                  <w:r w:rsidRPr="001A2DAB">
                    <w:rPr>
                      <w:rFonts w:eastAsia="SimSun" w:cs="Arial"/>
                      <w:szCs w:val="18"/>
                      <w:highlight w:val="yellow"/>
                      <w:lang w:eastAsia="zh-CN"/>
                    </w:rPr>
                    <w:t>616</w:t>
                  </w:r>
                </w:p>
              </w:tc>
              <w:tc>
                <w:tcPr>
                  <w:tcW w:w="1134" w:type="dxa"/>
                </w:tcPr>
                <w:p w14:paraId="3588545C" w14:textId="77777777" w:rsidR="00B45848" w:rsidRPr="001A2DAB" w:rsidRDefault="00B45848" w:rsidP="00B45848">
                  <w:pPr>
                    <w:pStyle w:val="TAC"/>
                    <w:rPr>
                      <w:rFonts w:eastAsia="SimSun" w:cs="Arial"/>
                      <w:highlight w:val="yellow"/>
                      <w:lang w:eastAsia="zh-CN"/>
                    </w:rPr>
                  </w:pPr>
                  <w:r w:rsidRPr="001A2DAB">
                    <w:rPr>
                      <w:rFonts w:eastAsia="SimSun" w:cs="Arial"/>
                      <w:highlight w:val="yellow"/>
                      <w:lang w:eastAsia="zh-CN"/>
                    </w:rPr>
                    <w:t>196607</w:t>
                  </w:r>
                </w:p>
              </w:tc>
              <w:tc>
                <w:tcPr>
                  <w:tcW w:w="1701" w:type="dxa"/>
                </w:tcPr>
                <w:p w14:paraId="4A191880" w14:textId="1E5D5CC6" w:rsidR="00B45848" w:rsidRPr="001A2DAB" w:rsidRDefault="00B45848" w:rsidP="00B45848">
                  <w:pPr>
                    <w:pStyle w:val="TAC"/>
                    <w:rPr>
                      <w:rFonts w:eastAsia="SimSun" w:cs="Arial"/>
                      <w:highlight w:val="yellow"/>
                      <w:lang w:eastAsia="zh-CN"/>
                    </w:rPr>
                  </w:pPr>
                  <w:r w:rsidRPr="001A2DAB">
                    <w:rPr>
                      <w:rFonts w:eastAsia="SimSun" w:cs="Arial"/>
                      <w:highlight w:val="yellow"/>
                      <w:lang w:eastAsia="zh-CN"/>
                    </w:rPr>
                    <w:t>196607</w:t>
                  </w:r>
                  <w:r w:rsidRPr="001A2DAB">
                    <w:rPr>
                      <w:rFonts w:eastAsia="SimSun" w:cs="Arial" w:hint="eastAsia"/>
                      <w:highlight w:val="yellow"/>
                      <w:lang w:eastAsia="zh-CN"/>
                    </w:rPr>
                    <w:t>-&lt;1&gt;-</w:t>
                  </w:r>
                  <w:r w:rsidR="003776BA">
                    <w:rPr>
                      <w:rFonts w:eastAsia="SimSun" w:cs="Arial"/>
                      <w:highlight w:val="yellow"/>
                      <w:lang w:eastAsia="zh-CN"/>
                    </w:rPr>
                    <w:t>19671</w:t>
                  </w:r>
                  <w:r w:rsidRPr="001A2DAB">
                    <w:rPr>
                      <w:rFonts w:eastAsia="SimSun" w:cs="Arial"/>
                      <w:highlight w:val="yellow"/>
                      <w:lang w:eastAsia="zh-CN"/>
                    </w:rPr>
                    <w:t>1</w:t>
                  </w:r>
                </w:p>
              </w:tc>
              <w:tc>
                <w:tcPr>
                  <w:tcW w:w="1134" w:type="dxa"/>
                </w:tcPr>
                <w:p w14:paraId="3FCDC07D" w14:textId="77777777" w:rsidR="00B45848" w:rsidRPr="001A2DAB" w:rsidRDefault="00B45848" w:rsidP="00B45848">
                  <w:pPr>
                    <w:pStyle w:val="TAC"/>
                    <w:rPr>
                      <w:rFonts w:eastAsia="SimSun" w:cs="Arial"/>
                      <w:szCs w:val="18"/>
                      <w:highlight w:val="yellow"/>
                      <w:lang w:eastAsia="zh-CN"/>
                    </w:rPr>
                  </w:pPr>
                  <w:r w:rsidRPr="001A2DAB">
                    <w:rPr>
                      <w:rFonts w:eastAsia="SimSun" w:cs="Arial" w:hint="eastAsia"/>
                      <w:szCs w:val="18"/>
                      <w:highlight w:val="yellow"/>
                      <w:lang w:eastAsia="zh-CN"/>
                    </w:rPr>
                    <w:t>16</w:t>
                  </w:r>
                  <w:r w:rsidRPr="001A2DAB">
                    <w:rPr>
                      <w:rFonts w:eastAsia="SimSun" w:cs="Arial"/>
                      <w:szCs w:val="18"/>
                      <w:highlight w:val="yellow"/>
                      <w:lang w:eastAsia="zh-CN"/>
                    </w:rPr>
                    <w:t>16</w:t>
                  </w:r>
                </w:p>
              </w:tc>
              <w:tc>
                <w:tcPr>
                  <w:tcW w:w="850" w:type="dxa"/>
                </w:tcPr>
                <w:p w14:paraId="535E5B05" w14:textId="77777777" w:rsidR="00B45848" w:rsidRPr="001A2DAB" w:rsidRDefault="00B45848" w:rsidP="00B45848">
                  <w:pPr>
                    <w:pStyle w:val="TAC"/>
                    <w:rPr>
                      <w:rFonts w:eastAsia="SimSun" w:cs="Arial"/>
                      <w:highlight w:val="yellow"/>
                      <w:lang w:eastAsia="zh-CN"/>
                    </w:rPr>
                  </w:pPr>
                  <w:r w:rsidRPr="001A2DAB">
                    <w:rPr>
                      <w:rFonts w:eastAsia="SimSun" w:cs="Arial"/>
                      <w:highlight w:val="yellow"/>
                      <w:lang w:eastAsia="zh-CN"/>
                    </w:rPr>
                    <w:t>196607</w:t>
                  </w:r>
                </w:p>
              </w:tc>
              <w:tc>
                <w:tcPr>
                  <w:tcW w:w="1556" w:type="dxa"/>
                </w:tcPr>
                <w:p w14:paraId="65D69FF6" w14:textId="4B0813E1" w:rsidR="00B45848" w:rsidRPr="001A2DAB" w:rsidRDefault="00B45848" w:rsidP="00B45848">
                  <w:pPr>
                    <w:pStyle w:val="TAC"/>
                    <w:rPr>
                      <w:rFonts w:eastAsia="SimSun"/>
                      <w:highlight w:val="yellow"/>
                      <w:lang w:eastAsia="zh-CN"/>
                    </w:rPr>
                  </w:pPr>
                  <w:r w:rsidRPr="001A2DAB">
                    <w:rPr>
                      <w:rFonts w:eastAsia="SimSun" w:cs="Arial"/>
                      <w:highlight w:val="yellow"/>
                      <w:lang w:eastAsia="zh-CN"/>
                    </w:rPr>
                    <w:t>196607</w:t>
                  </w:r>
                  <w:r w:rsidRPr="001A2DAB">
                    <w:rPr>
                      <w:rFonts w:eastAsia="SimSun" w:cs="Arial" w:hint="eastAsia"/>
                      <w:highlight w:val="yellow"/>
                      <w:lang w:eastAsia="zh-CN"/>
                    </w:rPr>
                    <w:t>-&lt;1&gt;-</w:t>
                  </w:r>
                  <w:r w:rsidR="003776BA">
                    <w:rPr>
                      <w:rFonts w:eastAsia="SimSun" w:cs="Arial"/>
                      <w:highlight w:val="yellow"/>
                      <w:lang w:eastAsia="zh-CN"/>
                    </w:rPr>
                    <w:t>19671</w:t>
                  </w:r>
                  <w:r w:rsidRPr="001A2DAB">
                    <w:rPr>
                      <w:rFonts w:eastAsia="SimSun" w:cs="Arial"/>
                      <w:highlight w:val="yellow"/>
                      <w:lang w:eastAsia="zh-CN"/>
                    </w:rPr>
                    <w:t>1</w:t>
                  </w:r>
                </w:p>
              </w:tc>
            </w:tr>
            <w:tr w:rsidR="00B45848" w:rsidRPr="00D460DE" w14:paraId="4A90E0FF" w14:textId="77777777" w:rsidTr="00B45848">
              <w:tc>
                <w:tcPr>
                  <w:tcW w:w="9631" w:type="dxa"/>
                  <w:gridSpan w:val="8"/>
                </w:tcPr>
                <w:p w14:paraId="6B530576" w14:textId="77777777" w:rsidR="00B45848" w:rsidRDefault="00B45848" w:rsidP="00B45848">
                  <w:pPr>
                    <w:pStyle w:val="TAN"/>
                    <w:rPr>
                      <w:rFonts w:cs="Arial"/>
                      <w:lang w:val="en-US"/>
                    </w:rPr>
                  </w:pPr>
                  <w:r w:rsidRPr="00D460DE">
                    <w:rPr>
                      <w:rFonts w:cs="Arial"/>
                      <w:lang w:val="en-US"/>
                    </w:rPr>
                    <w:t>NOTE 1:</w:t>
                  </w:r>
                  <w:r w:rsidRPr="00D460DE">
                    <w:rPr>
                      <w:rFonts w:cs="Arial"/>
                      <w:lang w:val="en-US"/>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p w14:paraId="6B056F6F" w14:textId="77777777" w:rsidR="00B45848" w:rsidRPr="00D460DE" w:rsidRDefault="00B45848" w:rsidP="00B45848">
                  <w:pPr>
                    <w:pStyle w:val="TAN"/>
                    <w:rPr>
                      <w:rFonts w:cs="Arial"/>
                      <w:lang w:val="en-US"/>
                    </w:rPr>
                  </w:pPr>
                  <w:r w:rsidRPr="00FF4CEA">
                    <w:rPr>
                      <w:rFonts w:cs="Arial"/>
                      <w:highlight w:val="yellow"/>
                      <w:lang w:val="en-US"/>
                    </w:rPr>
                    <w:t>NOTE 2:  Band 249 is defined only for NB-IoT operation.</w:t>
                  </w:r>
                  <w:r>
                    <w:rPr>
                      <w:rFonts w:cs="Arial"/>
                      <w:lang w:val="en-US"/>
                    </w:rPr>
                    <w:t xml:space="preserve"> </w:t>
                  </w:r>
                </w:p>
              </w:tc>
            </w:tr>
          </w:tbl>
          <w:p w14:paraId="3314713A" w14:textId="77777777" w:rsidR="00B45848" w:rsidRDefault="00B45848" w:rsidP="00B45848">
            <w:pPr>
              <w:pStyle w:val="Lgende"/>
              <w:jc w:val="left"/>
            </w:pPr>
          </w:p>
          <w:p w14:paraId="324888B3" w14:textId="77777777" w:rsidR="00B45848" w:rsidRDefault="00B45848" w:rsidP="00B45848">
            <w:pPr>
              <w:rPr>
                <w:rFonts w:eastAsiaTheme="minorHAnsi"/>
                <w14:ligatures w14:val="standardContextual"/>
              </w:rPr>
            </w:pPr>
          </w:p>
        </w:tc>
      </w:tr>
    </w:tbl>
    <w:p w14:paraId="5AFBE002" w14:textId="77777777" w:rsidR="00B45848" w:rsidRPr="009F0ADB" w:rsidRDefault="00B45848" w:rsidP="00B45848">
      <w:pPr>
        <w:rPr>
          <w:rFonts w:eastAsiaTheme="minorHAnsi"/>
          <w14:ligatures w14:val="standardContextual"/>
        </w:rPr>
      </w:pPr>
    </w:p>
    <w:p w14:paraId="0BCDA1FE" w14:textId="77777777" w:rsidR="00B45848" w:rsidRDefault="00B45848" w:rsidP="00B45848">
      <w:pPr>
        <w:rPr>
          <w:rFonts w:eastAsiaTheme="minorHAnsi"/>
          <w:lang w:val="en-US"/>
          <w14:ligatures w14:val="standardContextual"/>
        </w:rPr>
      </w:pPr>
      <w:r>
        <w:rPr>
          <w:rFonts w:eastAsiaTheme="minorHAnsi"/>
          <w:b/>
          <w:lang w:val="en-US"/>
          <w14:ligatures w14:val="standardContextual"/>
        </w:rPr>
        <w:t>Proposal 9</w:t>
      </w:r>
      <w:r w:rsidRPr="00B45848">
        <w:rPr>
          <w:rFonts w:eastAsiaTheme="minorHAnsi"/>
          <w:b/>
          <w:lang w:val="en-US"/>
          <w14:ligatures w14:val="standardContextual"/>
        </w:rPr>
        <w:t xml:space="preserve">: </w:t>
      </w:r>
      <w:r>
        <w:rPr>
          <w:rFonts w:eastAsiaTheme="minorHAnsi"/>
          <w:lang w:val="en-US"/>
          <w14:ligatures w14:val="standardContextual"/>
        </w:rPr>
        <w:t>Update TS 36.102 with:</w:t>
      </w:r>
    </w:p>
    <w:p w14:paraId="6ACC4B03" w14:textId="77777777" w:rsidR="00B45848" w:rsidRPr="00B45848" w:rsidRDefault="00B45848" w:rsidP="00B45848">
      <w:pPr>
        <w:jc w:val="center"/>
        <w:rPr>
          <w:rFonts w:eastAsiaTheme="minorHAnsi"/>
          <w:color w:val="0070C0"/>
          <w:lang w:val="en-US"/>
          <w14:ligatures w14:val="standardContextual"/>
        </w:rPr>
      </w:pPr>
      <w:r w:rsidRPr="00B45848">
        <w:rPr>
          <w:rFonts w:eastAsiaTheme="minorHAnsi"/>
          <w:color w:val="0070C0"/>
          <w:lang w:val="en-US"/>
          <w14:ligatures w14:val="standardContextual"/>
        </w:rPr>
        <w:t>== Start Change ==</w:t>
      </w:r>
    </w:p>
    <w:p w14:paraId="3A66A5B4" w14:textId="77777777" w:rsidR="00B45848" w:rsidRPr="002505AD" w:rsidRDefault="00B45848" w:rsidP="00B45848">
      <w:pPr>
        <w:pStyle w:val="Titre2"/>
        <w:numPr>
          <w:ilvl w:val="0"/>
          <w:numId w:val="0"/>
        </w:numPr>
        <w:ind w:left="576" w:hanging="576"/>
      </w:pPr>
      <w:r w:rsidRPr="002505AD">
        <w:t>5.4B</w:t>
      </w:r>
      <w:r w:rsidRPr="002505AD">
        <w:tab/>
        <w:t>Channel arrangement for category NB1 and NB2</w:t>
      </w:r>
    </w:p>
    <w:p w14:paraId="0EEFCEB9" w14:textId="77777777" w:rsidR="00B45848" w:rsidRPr="002505AD" w:rsidRDefault="00B45848" w:rsidP="00B45848">
      <w:pPr>
        <w:pStyle w:val="Titre3"/>
        <w:numPr>
          <w:ilvl w:val="0"/>
          <w:numId w:val="0"/>
        </w:numPr>
        <w:ind w:left="1146" w:hanging="720"/>
      </w:pPr>
      <w:r w:rsidRPr="002505AD">
        <w:t>5.4B.1</w:t>
      </w:r>
      <w:r w:rsidRPr="002505AD">
        <w:tab/>
        <w:t>Channel spacing</w:t>
      </w:r>
    </w:p>
    <w:p w14:paraId="20DA4B01" w14:textId="77777777" w:rsidR="00B45848" w:rsidRPr="002505AD" w:rsidRDefault="00B45848" w:rsidP="00B45848">
      <w:r w:rsidRPr="002505AD">
        <w:t xml:space="preserve">Nominal channel spacing for UE category NB1 and NB2 in stand-alone mode is 200 kHz. </w:t>
      </w:r>
    </w:p>
    <w:p w14:paraId="717C16E3" w14:textId="77777777" w:rsidR="00B45848" w:rsidRPr="00CD1DA5" w:rsidRDefault="00B45848" w:rsidP="00B45848">
      <w:pPr>
        <w:pStyle w:val="Titre3"/>
        <w:numPr>
          <w:ilvl w:val="0"/>
          <w:numId w:val="0"/>
        </w:numPr>
        <w:ind w:left="1146" w:hanging="720"/>
      </w:pPr>
      <w:r w:rsidRPr="00CD1DA5">
        <w:t>5.4B.2</w:t>
      </w:r>
      <w:r w:rsidRPr="00CD1DA5">
        <w:tab/>
        <w:t>Channel raster, carrier frequency and EARFCN</w:t>
      </w:r>
    </w:p>
    <w:p w14:paraId="40870524" w14:textId="77777777" w:rsidR="00B45848" w:rsidRPr="002505AD" w:rsidRDefault="00B45848" w:rsidP="00B45848">
      <w:r w:rsidRPr="002505AD">
        <w:t xml:space="preserve">The channel raster of UE category NB1/NB2 shall be as defined in clause 5.4A.2, and the channel raster per-frequency band shall be as defined in table 5.4A.2-1. </w:t>
      </w:r>
    </w:p>
    <w:p w14:paraId="16DD0787" w14:textId="77777777" w:rsidR="00B45848" w:rsidRPr="002505AD" w:rsidRDefault="00B45848" w:rsidP="00B45848">
      <w:pPr>
        <w:rPr>
          <w:lang w:val="en-US"/>
        </w:rPr>
      </w:pPr>
      <w:r w:rsidRPr="002505AD">
        <w:t>The carrier frequency of UE category NB1/NB2 in the downlink is designated by the E-UTRA Absolute Radio Frequency Channel Number (EARFCN) as defined in Table 5.4</w:t>
      </w:r>
      <w:r w:rsidRPr="002505AD">
        <w:rPr>
          <w:lang w:eastAsia="zh-TW"/>
        </w:rPr>
        <w:t>A</w:t>
      </w:r>
      <w:r w:rsidRPr="002505AD">
        <w:t>.2-1, and the Offset of category NB1/NB2 Channel Number to EARFCN in the range of {-10, -9, -8, -7, -6, -5, -4, -3, -2, -1, -0.5, 0, 1, 2, 3, 4, 5, 6, 7, 8, 9} for FDD</w:t>
      </w:r>
      <w:r>
        <w:t xml:space="preserve"> </w:t>
      </w:r>
      <w:r w:rsidRPr="009F0ADB">
        <w:rPr>
          <w:highlight w:val="yellow"/>
        </w:rPr>
        <w:t>and TDD band 249</w:t>
      </w:r>
      <w:r w:rsidRPr="002505AD">
        <w:t>. The relation between EARFCN, Offset of category NB1/NB2 Channel Number to EARFCN and the carrier frequency in MHz for the downlink is given by the following equation, where F</w:t>
      </w:r>
      <w:r w:rsidRPr="002505AD">
        <w:rPr>
          <w:vertAlign w:val="subscript"/>
        </w:rPr>
        <w:t>DL</w:t>
      </w:r>
      <w:r w:rsidRPr="002505AD">
        <w:t xml:space="preserve"> is the downlink carrier frequency of category NB1/NB2, F</w:t>
      </w:r>
      <w:r w:rsidRPr="002505AD">
        <w:rPr>
          <w:vertAlign w:val="subscript"/>
        </w:rPr>
        <w:t>DL_low</w:t>
      </w:r>
      <w:r w:rsidRPr="002505AD">
        <w:t xml:space="preserve"> and N</w:t>
      </w:r>
      <w:r w:rsidRPr="002505AD">
        <w:rPr>
          <w:vertAlign w:val="subscript"/>
        </w:rPr>
        <w:t>Offs-DL</w:t>
      </w:r>
      <w:r w:rsidRPr="002505AD">
        <w:t xml:space="preserve"> are given in table 5.4</w:t>
      </w:r>
      <w:r w:rsidRPr="002505AD">
        <w:rPr>
          <w:lang w:eastAsia="zh-TW"/>
        </w:rPr>
        <w:t>A</w:t>
      </w:r>
      <w:r w:rsidRPr="002505AD">
        <w:t>.2-1, N</w:t>
      </w:r>
      <w:r w:rsidRPr="002505AD">
        <w:rPr>
          <w:vertAlign w:val="subscript"/>
        </w:rPr>
        <w:t>DL</w:t>
      </w:r>
      <w:r w:rsidRPr="002505AD">
        <w:t xml:space="preserve"> is the downlink EARFCN, M</w:t>
      </w:r>
      <w:r w:rsidRPr="002505AD">
        <w:rPr>
          <w:vertAlign w:val="subscript"/>
        </w:rPr>
        <w:t xml:space="preserve">DL </w:t>
      </w:r>
      <w:r w:rsidRPr="002505AD">
        <w:t>is the Offset of category NB1/NB2 Channel Number to downlink EARFCN.</w:t>
      </w:r>
    </w:p>
    <w:p w14:paraId="38768A87" w14:textId="77777777" w:rsidR="00B45848" w:rsidRPr="002505AD" w:rsidRDefault="00B45848" w:rsidP="00B45848">
      <w:pPr>
        <w:pStyle w:val="EQ"/>
        <w:spacing w:after="240"/>
        <w:rPr>
          <w:rFonts w:eastAsia="SimSun"/>
        </w:rPr>
      </w:pPr>
      <w:r w:rsidRPr="002505AD">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r w:rsidRPr="002505AD">
        <w:rPr>
          <w:rFonts w:eastAsia="SimSun"/>
        </w:rPr>
        <w:t xml:space="preserve"> + 0.0025*(2M</w:t>
      </w:r>
      <w:r w:rsidRPr="002505AD">
        <w:rPr>
          <w:rFonts w:eastAsia="SimSun"/>
          <w:vertAlign w:val="subscript"/>
        </w:rPr>
        <w:t>DL</w:t>
      </w:r>
      <w:r w:rsidRPr="002505AD">
        <w:rPr>
          <w:rFonts w:eastAsia="SimSun"/>
        </w:rPr>
        <w:t>)</w:t>
      </w:r>
    </w:p>
    <w:p w14:paraId="36AD37A2" w14:textId="77777777" w:rsidR="00B45848" w:rsidRPr="002505AD" w:rsidRDefault="00B45848" w:rsidP="00B45848">
      <w:r w:rsidRPr="002505AD">
        <w:t>The carrier frequency of UE category NB1/NB2 in the uplink is designated by the E-UTRA Absolute Radio Frequency Channel Number (EARFCN) as defined in Table 5.4</w:t>
      </w:r>
      <w:r w:rsidRPr="002505AD">
        <w:rPr>
          <w:lang w:eastAsia="zh-TW"/>
        </w:rPr>
        <w:t>A</w:t>
      </w:r>
      <w:r w:rsidRPr="002505AD">
        <w:t>.2-1, and the Offset of category NB1/NB2 Channel Number to EARFCN in the range of {-10, -9, -8, -7, -6, -5, -4, -3, -2, -1, 0, 1, 2, 3, 4, 5, 6, 7, 8, 9} for FDD</w:t>
      </w:r>
      <w:r>
        <w:t xml:space="preserve"> and </w:t>
      </w:r>
      <w:r w:rsidRPr="009F0ADB">
        <w:rPr>
          <w:highlight w:val="yellow"/>
        </w:rPr>
        <w:t>TDD band 249</w:t>
      </w:r>
      <w:r w:rsidRPr="002505AD">
        <w:t>. The relation between EARFCN, Offset of category NB1/NB2 Channel Number to EARFCN and the carrier frequency in MHz for the uplink is given by the following equation, where F</w:t>
      </w:r>
      <w:r w:rsidRPr="002505AD">
        <w:rPr>
          <w:vertAlign w:val="subscript"/>
        </w:rPr>
        <w:t>UL</w:t>
      </w:r>
      <w:r w:rsidRPr="002505AD">
        <w:t xml:space="preserve"> is the uplink carrier frequency of category NB1/NB2, F</w:t>
      </w:r>
      <w:r w:rsidRPr="002505AD">
        <w:rPr>
          <w:vertAlign w:val="subscript"/>
        </w:rPr>
        <w:t>UL_low</w:t>
      </w:r>
      <w:r w:rsidRPr="002505AD">
        <w:t xml:space="preserve"> and N</w:t>
      </w:r>
      <w:r w:rsidRPr="002505AD">
        <w:rPr>
          <w:vertAlign w:val="subscript"/>
        </w:rPr>
        <w:t>Offs-UL</w:t>
      </w:r>
      <w:r w:rsidRPr="002505AD">
        <w:t xml:space="preserve"> are given in table 5.4</w:t>
      </w:r>
      <w:r w:rsidRPr="002505AD">
        <w:rPr>
          <w:lang w:eastAsia="zh-TW"/>
        </w:rPr>
        <w:t>A</w:t>
      </w:r>
      <w:r w:rsidRPr="002505AD">
        <w:t>.2-1, N</w:t>
      </w:r>
      <w:r w:rsidRPr="002505AD">
        <w:rPr>
          <w:vertAlign w:val="subscript"/>
        </w:rPr>
        <w:t>UL</w:t>
      </w:r>
      <w:r w:rsidRPr="002505AD">
        <w:t xml:space="preserve"> is the uplink EARFCN, M</w:t>
      </w:r>
      <w:r w:rsidRPr="002505AD">
        <w:rPr>
          <w:vertAlign w:val="subscript"/>
        </w:rPr>
        <w:t xml:space="preserve">UL </w:t>
      </w:r>
      <w:r w:rsidRPr="002505AD">
        <w:t>is the Offset of category NB1/NB2 Channel Number to uplink EARFCN.</w:t>
      </w:r>
    </w:p>
    <w:p w14:paraId="2E3C0C7B" w14:textId="77777777" w:rsidR="00B45848" w:rsidRPr="002505AD" w:rsidRDefault="00B45848" w:rsidP="00B45848">
      <w:pPr>
        <w:pStyle w:val="EQ"/>
        <w:spacing w:after="240"/>
        <w:rPr>
          <w:rFonts w:eastAsia="SimSun"/>
        </w:rPr>
      </w:pPr>
      <w:r w:rsidRPr="002505AD">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r w:rsidRPr="002505AD">
        <w:rPr>
          <w:rFonts w:eastAsia="SimSun"/>
        </w:rPr>
        <w:t xml:space="preserve"> + 0.0025*(2M</w:t>
      </w:r>
      <w:r w:rsidRPr="002505AD">
        <w:rPr>
          <w:rFonts w:eastAsia="SimSun"/>
          <w:vertAlign w:val="subscript"/>
        </w:rPr>
        <w:t>UL</w:t>
      </w:r>
      <w:r w:rsidRPr="002505AD">
        <w:rPr>
          <w:rFonts w:eastAsia="SimSun"/>
        </w:rPr>
        <w:t>)</w:t>
      </w:r>
    </w:p>
    <w:p w14:paraId="50B7A13A" w14:textId="77777777" w:rsidR="00B45848" w:rsidRPr="002505AD" w:rsidRDefault="00B45848" w:rsidP="00B45848">
      <w:pPr>
        <w:pStyle w:val="NO"/>
      </w:pPr>
      <w:r w:rsidRPr="002505AD">
        <w:t>NOTE 1:</w:t>
      </w:r>
      <w:r>
        <w:tab/>
      </w:r>
      <w:r w:rsidRPr="002505AD">
        <w:t>Guard-band operation and in-band operation for NB-IoT are not supported in this version of the specification.</w:t>
      </w:r>
    </w:p>
    <w:p w14:paraId="2FB1000B" w14:textId="77777777" w:rsidR="00B45848" w:rsidRPr="00CD1DA5" w:rsidRDefault="00B45848" w:rsidP="00B45848">
      <w:pPr>
        <w:pStyle w:val="NO"/>
      </w:pPr>
      <w:r w:rsidRPr="002505AD">
        <w:rPr>
          <w:rFonts w:cs="v5.0.0"/>
        </w:rPr>
        <w:t>NOTE 2:</w:t>
      </w:r>
      <w:r w:rsidRPr="002505AD">
        <w:rPr>
          <w:rFonts w:cs="v5.0.0"/>
        </w:rPr>
        <w:tab/>
        <w:t>F</w:t>
      </w:r>
      <w:r w:rsidRPr="002505AD">
        <w:rPr>
          <w:lang w:eastAsia="zh-CN"/>
        </w:rPr>
        <w:t>or the carrier including NPSS/NSSS for stand-alone operation, M</w:t>
      </w:r>
      <w:r w:rsidRPr="002505AD">
        <w:rPr>
          <w:sz w:val="15"/>
          <w:szCs w:val="15"/>
          <w:lang w:eastAsia="zh-CN"/>
        </w:rPr>
        <w:t>DL</w:t>
      </w:r>
      <w:r w:rsidRPr="002505AD">
        <w:rPr>
          <w:lang w:eastAsia="zh-CN"/>
        </w:rPr>
        <w:t xml:space="preserve"> = </w:t>
      </w:r>
      <w:r w:rsidRPr="002505AD">
        <w:rPr>
          <w:lang w:val="en-US" w:eastAsia="zh-CN"/>
        </w:rPr>
        <w:t>0</w:t>
      </w:r>
      <w:r w:rsidRPr="002505AD">
        <w:rPr>
          <w:lang w:eastAsia="zh-CN"/>
        </w:rPr>
        <w:t>.</w:t>
      </w:r>
    </w:p>
    <w:p w14:paraId="345B74E6" w14:textId="77777777" w:rsidR="00B45848" w:rsidRPr="00B45848" w:rsidRDefault="00B45848" w:rsidP="00B45848">
      <w:pPr>
        <w:jc w:val="center"/>
        <w:rPr>
          <w:rFonts w:eastAsiaTheme="minorHAnsi"/>
          <w:color w:val="0070C0"/>
          <w:lang w:val="en-US"/>
          <w14:ligatures w14:val="standardContextual"/>
        </w:rPr>
      </w:pPr>
      <w:r w:rsidRPr="00B45848">
        <w:rPr>
          <w:rFonts w:eastAsiaTheme="minorHAnsi"/>
          <w:color w:val="0070C0"/>
          <w:lang w:val="en-US"/>
          <w14:ligatures w14:val="standardContextual"/>
        </w:rPr>
        <w:t>== End Change ==</w:t>
      </w:r>
    </w:p>
    <w:p w14:paraId="0F40493D" w14:textId="1F97C61A" w:rsidR="00713485" w:rsidRDefault="00713485" w:rsidP="00D842A6">
      <w:pPr>
        <w:rPr>
          <w:lang w:eastAsia="x-none"/>
        </w:rPr>
      </w:pPr>
    </w:p>
    <w:p w14:paraId="1C978F17" w14:textId="728D6475" w:rsidR="00B45848" w:rsidRDefault="00B45848" w:rsidP="00D842A6">
      <w:pPr>
        <w:rPr>
          <w:lang w:eastAsia="x-none"/>
        </w:rPr>
      </w:pPr>
    </w:p>
    <w:p w14:paraId="3553DC55" w14:textId="6D387E38" w:rsidR="00B45848" w:rsidRDefault="00B45848" w:rsidP="00D842A6">
      <w:pPr>
        <w:rPr>
          <w:lang w:eastAsia="x-none"/>
        </w:rPr>
      </w:pPr>
    </w:p>
    <w:p w14:paraId="2B4F2647" w14:textId="7E89F1AE" w:rsidR="00B45848" w:rsidRDefault="00B45848" w:rsidP="00D842A6">
      <w:pPr>
        <w:rPr>
          <w:lang w:eastAsia="x-none"/>
        </w:rPr>
      </w:pPr>
    </w:p>
    <w:p w14:paraId="0D09ACEE" w14:textId="473BDEBB" w:rsidR="00B45848" w:rsidRDefault="00B45848" w:rsidP="00D842A6">
      <w:pPr>
        <w:rPr>
          <w:lang w:eastAsia="x-none"/>
        </w:rPr>
      </w:pPr>
    </w:p>
    <w:p w14:paraId="5EDC9595" w14:textId="009E5A93" w:rsidR="00B45848" w:rsidRDefault="00B45848" w:rsidP="00D842A6">
      <w:pPr>
        <w:rPr>
          <w:lang w:eastAsia="x-none"/>
        </w:rPr>
      </w:pPr>
    </w:p>
    <w:p w14:paraId="5605593F" w14:textId="263DA74C" w:rsidR="00B45848" w:rsidRDefault="00B45848" w:rsidP="00D842A6">
      <w:pPr>
        <w:rPr>
          <w:lang w:eastAsia="x-none"/>
        </w:rPr>
      </w:pPr>
    </w:p>
    <w:p w14:paraId="2647D2A5" w14:textId="7E3872D6" w:rsidR="00B45848" w:rsidRDefault="00B45848" w:rsidP="00D842A6">
      <w:pPr>
        <w:rPr>
          <w:lang w:eastAsia="x-none"/>
        </w:rPr>
      </w:pPr>
    </w:p>
    <w:p w14:paraId="569A8935" w14:textId="018E8DB3" w:rsidR="00B45848" w:rsidRDefault="00B45848" w:rsidP="00D842A6">
      <w:pPr>
        <w:rPr>
          <w:lang w:eastAsia="x-none"/>
        </w:rPr>
      </w:pPr>
    </w:p>
    <w:p w14:paraId="54DEBE87" w14:textId="4BC893C1" w:rsidR="00B45848" w:rsidRDefault="00B45848" w:rsidP="00D842A6">
      <w:pPr>
        <w:rPr>
          <w:lang w:eastAsia="x-none"/>
        </w:rPr>
      </w:pPr>
    </w:p>
    <w:p w14:paraId="68D93963" w14:textId="707B88D7" w:rsidR="00B45848" w:rsidRDefault="00B45848" w:rsidP="00D842A6">
      <w:pPr>
        <w:rPr>
          <w:lang w:eastAsia="x-none"/>
        </w:rPr>
      </w:pPr>
    </w:p>
    <w:p w14:paraId="4E3DA64D" w14:textId="4DDB8F41" w:rsidR="00B45848" w:rsidRDefault="00B45848" w:rsidP="00D842A6">
      <w:pPr>
        <w:rPr>
          <w:lang w:eastAsia="x-none"/>
        </w:rPr>
      </w:pPr>
    </w:p>
    <w:p w14:paraId="7B1395EA" w14:textId="268D1B05" w:rsidR="00B45848" w:rsidRDefault="00B45848" w:rsidP="00D842A6">
      <w:pPr>
        <w:rPr>
          <w:lang w:eastAsia="x-none"/>
        </w:rPr>
      </w:pPr>
    </w:p>
    <w:p w14:paraId="0E52581A" w14:textId="12277885" w:rsidR="00B45848" w:rsidRDefault="00B45848" w:rsidP="00D842A6">
      <w:pPr>
        <w:rPr>
          <w:lang w:eastAsia="x-none"/>
        </w:rPr>
      </w:pPr>
    </w:p>
    <w:p w14:paraId="0F4739B8" w14:textId="4AC583C5" w:rsidR="00B45848" w:rsidRDefault="00B45848" w:rsidP="00D842A6">
      <w:pPr>
        <w:rPr>
          <w:lang w:eastAsia="x-none"/>
        </w:rPr>
      </w:pPr>
    </w:p>
    <w:p w14:paraId="165D03E5" w14:textId="0ED42B09" w:rsidR="00B45848" w:rsidRDefault="00B45848" w:rsidP="00D842A6">
      <w:pPr>
        <w:rPr>
          <w:lang w:eastAsia="x-none"/>
        </w:rPr>
      </w:pPr>
    </w:p>
    <w:p w14:paraId="7C83BF99" w14:textId="3C4677B6" w:rsidR="00B45848" w:rsidRDefault="00B45848" w:rsidP="00D842A6">
      <w:pPr>
        <w:rPr>
          <w:lang w:eastAsia="x-none"/>
        </w:rPr>
      </w:pPr>
    </w:p>
    <w:p w14:paraId="766B5449" w14:textId="46106D52" w:rsidR="00B45848" w:rsidRDefault="00B45848" w:rsidP="00D842A6">
      <w:pPr>
        <w:rPr>
          <w:lang w:eastAsia="x-none"/>
        </w:rPr>
      </w:pPr>
    </w:p>
    <w:p w14:paraId="7F3ECB4F" w14:textId="44B8DB00" w:rsidR="00B45848" w:rsidRDefault="00B45848" w:rsidP="00D842A6">
      <w:pPr>
        <w:rPr>
          <w:lang w:eastAsia="x-none"/>
        </w:rPr>
      </w:pPr>
    </w:p>
    <w:p w14:paraId="02B66FE3" w14:textId="2BEF059F" w:rsidR="003776BA" w:rsidRDefault="003776BA" w:rsidP="00D842A6">
      <w:pPr>
        <w:rPr>
          <w:lang w:eastAsia="x-none"/>
        </w:rPr>
      </w:pPr>
    </w:p>
    <w:p w14:paraId="0BB77A69" w14:textId="18DFC9DD" w:rsidR="003776BA" w:rsidRDefault="003776BA" w:rsidP="00D842A6">
      <w:pPr>
        <w:rPr>
          <w:lang w:eastAsia="x-none"/>
        </w:rPr>
      </w:pPr>
    </w:p>
    <w:p w14:paraId="5C4FF435" w14:textId="025875B1" w:rsidR="003776BA" w:rsidRDefault="003776BA" w:rsidP="00D842A6">
      <w:pPr>
        <w:rPr>
          <w:lang w:eastAsia="x-none"/>
        </w:rPr>
      </w:pPr>
    </w:p>
    <w:p w14:paraId="16A7B203" w14:textId="3A64E519" w:rsidR="003776BA" w:rsidRDefault="003776BA" w:rsidP="00D842A6">
      <w:pPr>
        <w:rPr>
          <w:lang w:eastAsia="x-none"/>
        </w:rPr>
      </w:pPr>
    </w:p>
    <w:p w14:paraId="4BB5CFEA" w14:textId="18F62A10" w:rsidR="003776BA" w:rsidRDefault="003776BA" w:rsidP="00D842A6">
      <w:pPr>
        <w:rPr>
          <w:lang w:eastAsia="x-none"/>
        </w:rPr>
      </w:pPr>
    </w:p>
    <w:p w14:paraId="36B86A6D" w14:textId="60155B5A" w:rsidR="003776BA" w:rsidRDefault="003776BA" w:rsidP="00D842A6">
      <w:pPr>
        <w:rPr>
          <w:lang w:eastAsia="x-none"/>
        </w:rPr>
      </w:pPr>
    </w:p>
    <w:p w14:paraId="2E5E8575" w14:textId="77777777" w:rsidR="003776BA" w:rsidRDefault="003776BA" w:rsidP="00D842A6">
      <w:pPr>
        <w:rPr>
          <w:lang w:eastAsia="x-none"/>
        </w:rPr>
      </w:pPr>
    </w:p>
    <w:p w14:paraId="0704DAE4" w14:textId="77777777" w:rsidR="00B45848" w:rsidRDefault="00B45848" w:rsidP="00D842A6">
      <w:pPr>
        <w:rPr>
          <w:lang w:eastAsia="x-none"/>
        </w:rPr>
      </w:pPr>
    </w:p>
    <w:p w14:paraId="6322CC18" w14:textId="13E68993" w:rsidR="00713485" w:rsidRDefault="00713485" w:rsidP="00713485">
      <w:pPr>
        <w:pStyle w:val="Titre1"/>
      </w:pPr>
      <w:r>
        <w:t>Annex – previous meeting agreements</w:t>
      </w:r>
    </w:p>
    <w:p w14:paraId="0E388EDE" w14:textId="77777777" w:rsidR="00713485" w:rsidRPr="00713485" w:rsidRDefault="00713485" w:rsidP="00713485"/>
    <w:p w14:paraId="237148E5" w14:textId="77777777" w:rsidR="00713485" w:rsidRDefault="00713485" w:rsidP="00713485">
      <w:pPr>
        <w:rPr>
          <w:i/>
          <w:lang w:eastAsia="zh-CN"/>
        </w:rPr>
      </w:pPr>
      <w:r>
        <w:rPr>
          <w:i/>
          <w:lang w:eastAsia="zh-CN"/>
        </w:rPr>
        <w:t>The WF covers the contributions submitted under the following AI:</w:t>
      </w:r>
    </w:p>
    <w:p w14:paraId="4C063116" w14:textId="77777777" w:rsidR="00713485" w:rsidRPr="00A704DB" w:rsidRDefault="00713485" w:rsidP="00BD07D7">
      <w:pPr>
        <w:pStyle w:val="Paragraphedeliste"/>
        <w:numPr>
          <w:ilvl w:val="0"/>
          <w:numId w:val="11"/>
        </w:numPr>
        <w:spacing w:line="276" w:lineRule="auto"/>
        <w:ind w:firstLineChars="0" w:firstLine="400"/>
        <w:rPr>
          <w:rFonts w:eastAsia="Malgun Gothic"/>
          <w:i/>
          <w:lang w:eastAsia="ko-KR"/>
        </w:rPr>
      </w:pPr>
      <w:r w:rsidRPr="00A569B2">
        <w:rPr>
          <w:rFonts w:eastAsia="Malgun Gothic"/>
          <w:i/>
          <w:lang w:eastAsia="ko-KR"/>
        </w:rPr>
        <w:t>7.28.1</w:t>
      </w:r>
      <w:r>
        <w:rPr>
          <w:rFonts w:eastAsia="Malgun Gothic"/>
          <w:i/>
          <w:lang w:eastAsia="ko-KR"/>
        </w:rPr>
        <w:t xml:space="preserve"> </w:t>
      </w:r>
      <w:r w:rsidRPr="00A704DB">
        <w:rPr>
          <w:rFonts w:eastAsia="Malgun Gothic"/>
          <w:i/>
          <w:lang w:eastAsia="ko-KR"/>
        </w:rPr>
        <w:t>General aspects and work plan</w:t>
      </w:r>
      <w:r w:rsidRPr="00A704DB">
        <w:rPr>
          <w:rFonts w:eastAsia="Malgun Gothic"/>
          <w:i/>
          <w:lang w:eastAsia="ko-KR"/>
        </w:rPr>
        <w:tab/>
        <w:t>[IoT_NTN_TDD]</w:t>
      </w:r>
    </w:p>
    <w:p w14:paraId="2496062A" w14:textId="77777777" w:rsidR="00713485" w:rsidRPr="00A704DB" w:rsidRDefault="00713485" w:rsidP="00BD07D7">
      <w:pPr>
        <w:pStyle w:val="Paragraphedeliste"/>
        <w:numPr>
          <w:ilvl w:val="0"/>
          <w:numId w:val="11"/>
        </w:numPr>
        <w:spacing w:line="276" w:lineRule="auto"/>
        <w:ind w:firstLineChars="0" w:firstLine="400"/>
        <w:rPr>
          <w:rFonts w:eastAsia="Malgun Gothic"/>
          <w:i/>
          <w:lang w:eastAsia="ko-KR"/>
        </w:rPr>
      </w:pPr>
      <w:r w:rsidRPr="00A569B2">
        <w:rPr>
          <w:rFonts w:eastAsia="Malgun Gothic"/>
          <w:i/>
          <w:lang w:eastAsia="ko-KR"/>
        </w:rPr>
        <w:t>7.28.</w:t>
      </w:r>
      <w:r>
        <w:rPr>
          <w:rFonts w:eastAsia="Malgun Gothic"/>
          <w:i/>
          <w:lang w:eastAsia="ko-KR"/>
        </w:rPr>
        <w:t xml:space="preserve">2 </w:t>
      </w:r>
      <w:r w:rsidRPr="00A704DB">
        <w:rPr>
          <w:rFonts w:eastAsia="Malgun Gothic"/>
          <w:i/>
          <w:lang w:eastAsia="ko-KR"/>
        </w:rPr>
        <w:t>Study of impact due to periodic pattern</w:t>
      </w:r>
      <w:r w:rsidRPr="00A704DB">
        <w:rPr>
          <w:rFonts w:eastAsia="Malgun Gothic"/>
          <w:i/>
          <w:lang w:eastAsia="ko-KR"/>
        </w:rPr>
        <w:tab/>
        <w:t>[IoT_NTN_TDD-Core]</w:t>
      </w:r>
    </w:p>
    <w:p w14:paraId="3CB92EE7" w14:textId="77777777" w:rsidR="00713485" w:rsidRPr="00031B8A" w:rsidRDefault="00713485" w:rsidP="00713485">
      <w:pPr>
        <w:outlineLvl w:val="2"/>
        <w:rPr>
          <w:b/>
          <w:u w:val="single"/>
          <w:lang w:eastAsia="ko-KR"/>
        </w:rPr>
      </w:pPr>
      <w:r>
        <w:rPr>
          <w:b/>
          <w:u w:val="single"/>
          <w:lang w:eastAsia="ko-KR"/>
        </w:rPr>
        <w:t xml:space="preserve">Issue 0: </w:t>
      </w:r>
      <w:r w:rsidRPr="001A13F0">
        <w:rPr>
          <w:b/>
          <w:u w:val="single"/>
          <w:lang w:eastAsia="ko-KR"/>
        </w:rPr>
        <w:t>Parameters of the baseline TDD pattern for analysis on the impact of requirements</w:t>
      </w:r>
    </w:p>
    <w:p w14:paraId="27493613"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3EAC4ECB" w14:textId="77777777" w:rsidR="00713485" w:rsidRPr="00D93580" w:rsidRDefault="00713485" w:rsidP="00BD07D7">
      <w:pPr>
        <w:pStyle w:val="Paragraphedeliste"/>
        <w:numPr>
          <w:ilvl w:val="0"/>
          <w:numId w:val="10"/>
        </w:numPr>
        <w:overflowPunct w:val="0"/>
        <w:autoSpaceDE w:val="0"/>
        <w:autoSpaceDN w:val="0"/>
        <w:adjustRightInd w:val="0"/>
        <w:spacing w:after="120" w:line="252" w:lineRule="auto"/>
        <w:ind w:firstLineChars="0"/>
        <w:textAlignment w:val="baseline"/>
        <w:rPr>
          <w:lang w:eastAsia="ja-JP"/>
        </w:rPr>
      </w:pPr>
      <w:r w:rsidRPr="00D93580">
        <w:rPr>
          <w:lang w:eastAsia="ja-JP"/>
        </w:rPr>
        <w:t>RAN4 to consider the following values for analyzing the impact of requirements, as necessary:</w:t>
      </w:r>
    </w:p>
    <w:p w14:paraId="73579E0E" w14:textId="77777777" w:rsidR="00713485" w:rsidRPr="00D93580" w:rsidRDefault="00713485" w:rsidP="00BD07D7">
      <w:pPr>
        <w:pStyle w:val="Paragraphedeliste"/>
        <w:numPr>
          <w:ilvl w:val="1"/>
          <w:numId w:val="10"/>
        </w:numPr>
        <w:spacing w:line="276" w:lineRule="auto"/>
        <w:ind w:firstLineChars="0"/>
        <w:rPr>
          <w:rFonts w:eastAsia="Malgun Gothic"/>
          <w:lang w:eastAsia="ko-KR"/>
        </w:rPr>
      </w:pPr>
      <w:r w:rsidRPr="00D93580">
        <w:rPr>
          <w:rFonts w:eastAsia="Malgun Gothic"/>
          <w:lang w:eastAsia="ko-KR"/>
        </w:rPr>
        <w:t>N = 9, D = {8, 20, 30}, U = {8, 20, 30}</w:t>
      </w:r>
    </w:p>
    <w:p w14:paraId="035776E6" w14:textId="77777777" w:rsidR="00713485" w:rsidRPr="00D93580" w:rsidRDefault="00713485" w:rsidP="00BD07D7">
      <w:pPr>
        <w:pStyle w:val="Paragraphedeliste"/>
        <w:numPr>
          <w:ilvl w:val="1"/>
          <w:numId w:val="10"/>
        </w:numPr>
        <w:spacing w:line="276" w:lineRule="auto"/>
        <w:ind w:firstLineChars="0"/>
        <w:rPr>
          <w:rFonts w:eastAsia="Malgun Gothic"/>
          <w:lang w:eastAsia="ko-KR"/>
        </w:rPr>
      </w:pPr>
      <w:r w:rsidRPr="00D93580">
        <w:rPr>
          <w:rFonts w:eastAsia="Malgun Gothic"/>
          <w:lang w:eastAsia="ko-KR"/>
        </w:rPr>
        <w:t>N = 8, D = 20, U = 20</w:t>
      </w:r>
    </w:p>
    <w:p w14:paraId="4D791A1D" w14:textId="77777777" w:rsidR="00713485" w:rsidRPr="00D93580" w:rsidRDefault="00713485" w:rsidP="00BD07D7">
      <w:pPr>
        <w:pStyle w:val="Paragraphedeliste"/>
        <w:numPr>
          <w:ilvl w:val="0"/>
          <w:numId w:val="10"/>
        </w:numPr>
        <w:overflowPunct w:val="0"/>
        <w:autoSpaceDE w:val="0"/>
        <w:autoSpaceDN w:val="0"/>
        <w:adjustRightInd w:val="0"/>
        <w:spacing w:after="120" w:line="252" w:lineRule="auto"/>
        <w:ind w:firstLineChars="0"/>
        <w:textAlignment w:val="baseline"/>
        <w:rPr>
          <w:lang w:eastAsia="ja-JP"/>
        </w:rPr>
      </w:pPr>
      <w:r w:rsidRPr="00D93580">
        <w:rPr>
          <w:lang w:eastAsia="ja-JP"/>
        </w:rPr>
        <w:t>Among the above sets of values, the set with N = 9 and D = 8 is considered the baseline TDD pattern for analysis, as it represents the most challenging case in terms of requirement analysis.</w:t>
      </w:r>
    </w:p>
    <w:p w14:paraId="39EBAC18" w14:textId="77777777" w:rsidR="00713485" w:rsidRPr="00D93580" w:rsidRDefault="00713485" w:rsidP="00713485">
      <w:pPr>
        <w:pStyle w:val="Liste"/>
        <w:rPr>
          <w:lang w:eastAsia="ko-KR"/>
        </w:rPr>
      </w:pPr>
      <w:r w:rsidRPr="00D93580">
        <w:rPr>
          <w:lang w:eastAsia="ko-KR"/>
        </w:rPr>
        <w:t>Note 1: The above values</w:t>
      </w:r>
      <w:r>
        <w:rPr>
          <w:lang w:eastAsia="ko-KR"/>
        </w:rPr>
        <w:t>, based on RAN1’s discussion in RAN1#118bis meeting,</w:t>
      </w:r>
      <w:r w:rsidRPr="00D93580">
        <w:rPr>
          <w:lang w:eastAsia="ko-KR"/>
        </w:rPr>
        <w:t xml:space="preserve"> are recommended examples for assessing the impact of requirements on RF, RRM, and Demodulation aspects. The exact values are subject to RAN1’s decision.</w:t>
      </w:r>
    </w:p>
    <w:p w14:paraId="2135DB3A" w14:textId="77777777" w:rsidR="00713485" w:rsidRPr="00D93580" w:rsidRDefault="00713485" w:rsidP="00713485">
      <w:pPr>
        <w:pStyle w:val="Liste"/>
        <w:rPr>
          <w:lang w:eastAsia="ko-KR"/>
        </w:rPr>
      </w:pPr>
      <w:r w:rsidRPr="00D93580">
        <w:rPr>
          <w:lang w:eastAsia="ko-KR"/>
        </w:rPr>
        <w:t>Note 2: In terms of SNR, the above analysis focuses on the requirements for normal coverage.</w:t>
      </w:r>
    </w:p>
    <w:p w14:paraId="1F8EC815" w14:textId="77777777" w:rsidR="00713485" w:rsidRDefault="00713485" w:rsidP="00713485">
      <w:pPr>
        <w:outlineLvl w:val="2"/>
        <w:rPr>
          <w:b/>
          <w:bCs/>
          <w:u w:val="single"/>
          <w:lang w:val="en-US" w:eastAsia="zh-CN"/>
        </w:rPr>
      </w:pPr>
      <w:r>
        <w:rPr>
          <w:b/>
          <w:u w:val="single"/>
          <w:lang w:eastAsia="ko-KR"/>
        </w:rPr>
        <w:t>Issue 1-2: Impact on SAN RF requirements</w:t>
      </w:r>
    </w:p>
    <w:p w14:paraId="439E8D3E"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349D6588" w14:textId="77777777" w:rsidR="00713485" w:rsidRPr="00D93580" w:rsidRDefault="00713485" w:rsidP="00BD07D7">
      <w:pPr>
        <w:pStyle w:val="Paragraphedeliste"/>
        <w:numPr>
          <w:ilvl w:val="0"/>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 xml:space="preserve">The assessment of the impact on SAN RF requirements (TS 36.108) shown in the table below will serve as a baseline for further discussion on the exact requirement definition. </w:t>
      </w:r>
      <w:r w:rsidRPr="00D93580">
        <w:rPr>
          <w:bCs/>
          <w:lang w:val="en-US" w:eastAsia="zh-CN"/>
        </w:rPr>
        <w:t xml:space="preserve">For the requirements to be impacted for </w:t>
      </w:r>
      <w:r w:rsidRPr="00D93580">
        <w:rPr>
          <w:rFonts w:eastAsia="Malgun Gothic"/>
          <w:lang w:eastAsia="ko-KR"/>
        </w:rPr>
        <w:t>[249]</w:t>
      </w:r>
      <w:r w:rsidRPr="00D93580">
        <w:rPr>
          <w:bCs/>
          <w:lang w:val="en-US" w:eastAsia="zh-CN"/>
        </w:rPr>
        <w:t xml:space="preserve"> band, if any, NTN IoT 254 L-band Tx/Rx requirements in TS 36.108 will serve as a baseline. If identified, new requirements can be defined for SAN RF, e.g.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45"/>
        <w:gridCol w:w="5586"/>
      </w:tblGrid>
      <w:tr w:rsidR="00713485" w:rsidRPr="00D93580" w14:paraId="0555DC86" w14:textId="77777777" w:rsidTr="00B61BD8">
        <w:trPr>
          <w:trHeight w:val="310"/>
          <w:jc w:val="center"/>
        </w:trPr>
        <w:tc>
          <w:tcPr>
            <w:tcW w:w="4045" w:type="dxa"/>
            <w:shd w:val="clear" w:color="000000" w:fill="FFFFFF"/>
          </w:tcPr>
          <w:p w14:paraId="154CDC5D" w14:textId="77777777" w:rsidR="00713485" w:rsidRPr="00D93580" w:rsidRDefault="00713485" w:rsidP="00B61BD8">
            <w:pPr>
              <w:spacing w:before="120" w:after="120"/>
              <w:rPr>
                <w:rFonts w:eastAsia="Times New Roman"/>
                <w:bCs/>
                <w:lang w:val="fi-FI" w:eastAsia="fi-FI"/>
              </w:rPr>
            </w:pPr>
            <w:r w:rsidRPr="00D93580">
              <w:rPr>
                <w:bCs/>
              </w:rPr>
              <w:t xml:space="preserve">6.2 Satellite Access Node output power </w:t>
            </w:r>
          </w:p>
        </w:tc>
        <w:tc>
          <w:tcPr>
            <w:tcW w:w="5586" w:type="dxa"/>
            <w:shd w:val="clear" w:color="auto" w:fill="auto"/>
          </w:tcPr>
          <w:p w14:paraId="40AE99FA" w14:textId="77777777" w:rsidR="00713485" w:rsidRPr="00D93580" w:rsidRDefault="00713485" w:rsidP="00B61BD8">
            <w:pPr>
              <w:spacing w:before="120" w:after="120"/>
              <w:rPr>
                <w:bCs/>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3033872A" w14:textId="77777777" w:rsidTr="00B61BD8">
        <w:trPr>
          <w:trHeight w:val="58"/>
          <w:jc w:val="center"/>
        </w:trPr>
        <w:tc>
          <w:tcPr>
            <w:tcW w:w="4045" w:type="dxa"/>
            <w:shd w:val="clear" w:color="000000" w:fill="FFFFFF"/>
          </w:tcPr>
          <w:p w14:paraId="49F9A5D8" w14:textId="77777777" w:rsidR="00713485" w:rsidRPr="00D93580" w:rsidRDefault="00713485" w:rsidP="00B61BD8">
            <w:pPr>
              <w:spacing w:before="120" w:after="120"/>
              <w:rPr>
                <w:rFonts w:eastAsia="Times New Roman"/>
                <w:bCs/>
                <w:lang w:val="fi-FI" w:eastAsia="fi-FI"/>
              </w:rPr>
            </w:pPr>
            <w:r w:rsidRPr="00D93580">
              <w:rPr>
                <w:bCs/>
              </w:rPr>
              <w:t>6.3.2 RE power control dynamic range</w:t>
            </w:r>
          </w:p>
        </w:tc>
        <w:tc>
          <w:tcPr>
            <w:tcW w:w="5586" w:type="dxa"/>
            <w:shd w:val="clear" w:color="000000" w:fill="FFFFFF"/>
          </w:tcPr>
          <w:p w14:paraId="095C2CE8" w14:textId="77777777" w:rsidR="00713485" w:rsidRPr="00D93580" w:rsidRDefault="00713485" w:rsidP="00B61BD8">
            <w:pPr>
              <w:spacing w:before="120" w:after="120"/>
              <w:rPr>
                <w:rFonts w:eastAsia="Times New Roman"/>
                <w:bCs/>
                <w:lang w:eastAsia="fi-FI"/>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50B932E8" w14:textId="77777777" w:rsidTr="00B61BD8">
        <w:trPr>
          <w:trHeight w:val="92"/>
          <w:jc w:val="center"/>
        </w:trPr>
        <w:tc>
          <w:tcPr>
            <w:tcW w:w="4045" w:type="dxa"/>
            <w:shd w:val="clear" w:color="000000" w:fill="FFFFFF"/>
          </w:tcPr>
          <w:p w14:paraId="43D529A7" w14:textId="77777777" w:rsidR="00713485" w:rsidRPr="00D93580" w:rsidRDefault="00713485" w:rsidP="00B61BD8">
            <w:pPr>
              <w:spacing w:before="120" w:after="120"/>
              <w:rPr>
                <w:rFonts w:eastAsia="Times New Roman"/>
                <w:bCs/>
                <w:lang w:val="fi-FI" w:eastAsia="fi-FI"/>
              </w:rPr>
            </w:pPr>
            <w:r w:rsidRPr="00D93580">
              <w:rPr>
                <w:bCs/>
              </w:rPr>
              <w:t>6.3.3 Total power dynamic range</w:t>
            </w:r>
          </w:p>
        </w:tc>
        <w:tc>
          <w:tcPr>
            <w:tcW w:w="5586" w:type="dxa"/>
            <w:shd w:val="clear" w:color="auto" w:fill="auto"/>
          </w:tcPr>
          <w:p w14:paraId="63ABCBE0" w14:textId="77777777" w:rsidR="00713485" w:rsidRPr="00D93580" w:rsidRDefault="00713485" w:rsidP="00B61BD8">
            <w:pPr>
              <w:spacing w:before="120" w:after="120"/>
              <w:rPr>
                <w:rFonts w:eastAsia="Times New Roman"/>
                <w:bCs/>
                <w:strike/>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70AF5E44" w14:textId="77777777" w:rsidTr="00B61BD8">
        <w:trPr>
          <w:trHeight w:val="58"/>
          <w:jc w:val="center"/>
        </w:trPr>
        <w:tc>
          <w:tcPr>
            <w:tcW w:w="4045" w:type="dxa"/>
            <w:shd w:val="clear" w:color="000000" w:fill="FFFFFF"/>
          </w:tcPr>
          <w:p w14:paraId="6BE2C2A6" w14:textId="77777777" w:rsidR="00713485" w:rsidRPr="00D93580" w:rsidRDefault="00713485" w:rsidP="00B61BD8">
            <w:pPr>
              <w:spacing w:before="120" w:after="120"/>
              <w:rPr>
                <w:rFonts w:eastAsia="Times New Roman"/>
                <w:bCs/>
                <w:lang w:val="fi-FI" w:eastAsia="fi-FI"/>
              </w:rPr>
            </w:pPr>
            <w:r w:rsidRPr="00D93580">
              <w:rPr>
                <w:bCs/>
              </w:rPr>
              <w:t>6.4 Transmit ON/OFF power</w:t>
            </w:r>
          </w:p>
        </w:tc>
        <w:tc>
          <w:tcPr>
            <w:tcW w:w="5586" w:type="dxa"/>
            <w:shd w:val="clear" w:color="auto" w:fill="auto"/>
          </w:tcPr>
          <w:p w14:paraId="7552485F" w14:textId="77777777" w:rsidR="00713485" w:rsidRPr="00D93580" w:rsidRDefault="00713485" w:rsidP="00B61BD8">
            <w:pPr>
              <w:spacing w:before="120" w:after="120"/>
              <w:rPr>
                <w:bCs/>
              </w:rPr>
            </w:pPr>
            <w:r w:rsidRPr="00D93580">
              <w:rPr>
                <w:bCs/>
              </w:rPr>
              <w:t xml:space="preserve">Add this specification to </w:t>
            </w:r>
            <w:r w:rsidRPr="00D93580">
              <w:rPr>
                <w:bCs/>
                <w:lang w:val="en-US" w:eastAsia="zh-CN"/>
              </w:rPr>
              <w:t>SAN starting from Rel-19</w:t>
            </w:r>
          </w:p>
        </w:tc>
      </w:tr>
      <w:tr w:rsidR="00713485" w:rsidRPr="00D93580" w14:paraId="79C4837F" w14:textId="77777777" w:rsidTr="00B61BD8">
        <w:trPr>
          <w:trHeight w:val="580"/>
          <w:jc w:val="center"/>
        </w:trPr>
        <w:tc>
          <w:tcPr>
            <w:tcW w:w="4045" w:type="dxa"/>
            <w:shd w:val="clear" w:color="000000" w:fill="FFFFFF"/>
          </w:tcPr>
          <w:p w14:paraId="12C05D5A" w14:textId="77777777" w:rsidR="00713485" w:rsidRPr="00D93580" w:rsidRDefault="00713485" w:rsidP="00B61BD8">
            <w:pPr>
              <w:spacing w:before="120" w:after="120"/>
              <w:rPr>
                <w:rFonts w:eastAsia="Times New Roman"/>
                <w:bCs/>
                <w:lang w:val="fi-FI" w:eastAsia="fi-FI"/>
              </w:rPr>
            </w:pPr>
            <w:r w:rsidRPr="00D93580">
              <w:rPr>
                <w:bCs/>
              </w:rPr>
              <w:t>6.5 Transmitted signal quality</w:t>
            </w:r>
          </w:p>
        </w:tc>
        <w:tc>
          <w:tcPr>
            <w:tcW w:w="5586" w:type="dxa"/>
            <w:shd w:val="clear" w:color="auto" w:fill="auto"/>
          </w:tcPr>
          <w:p w14:paraId="78CA08E7" w14:textId="77777777" w:rsidR="00713485" w:rsidRPr="00D93580" w:rsidRDefault="00713485" w:rsidP="00B61BD8">
            <w:pPr>
              <w:spacing w:before="120" w:after="120"/>
              <w:rPr>
                <w:bCs/>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4BECFAFB" w14:textId="77777777" w:rsidTr="00B61BD8">
        <w:trPr>
          <w:trHeight w:val="290"/>
          <w:jc w:val="center"/>
        </w:trPr>
        <w:tc>
          <w:tcPr>
            <w:tcW w:w="4045" w:type="dxa"/>
            <w:shd w:val="clear" w:color="000000" w:fill="FFFFFF"/>
          </w:tcPr>
          <w:p w14:paraId="02F58977" w14:textId="77777777" w:rsidR="00713485" w:rsidRPr="00D93580" w:rsidRDefault="00713485" w:rsidP="00B61BD8">
            <w:pPr>
              <w:spacing w:before="120" w:after="120"/>
              <w:rPr>
                <w:rFonts w:eastAsia="Times New Roman"/>
                <w:bCs/>
                <w:lang w:eastAsia="fi-FI"/>
              </w:rPr>
            </w:pPr>
            <w:r w:rsidRPr="00D93580">
              <w:rPr>
                <w:bCs/>
              </w:rPr>
              <w:t>6.6.2 Occupied bandwidth</w:t>
            </w:r>
          </w:p>
        </w:tc>
        <w:tc>
          <w:tcPr>
            <w:tcW w:w="5586" w:type="dxa"/>
            <w:shd w:val="clear" w:color="auto" w:fill="auto"/>
          </w:tcPr>
          <w:p w14:paraId="20A7441E" w14:textId="77777777" w:rsidR="00713485" w:rsidRPr="00D93580" w:rsidRDefault="00713485" w:rsidP="00B61BD8">
            <w:pPr>
              <w:spacing w:before="120" w:after="120"/>
              <w:rPr>
                <w:bCs/>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1053DFAC" w14:textId="77777777" w:rsidTr="00B61BD8">
        <w:trPr>
          <w:trHeight w:val="290"/>
          <w:jc w:val="center"/>
        </w:trPr>
        <w:tc>
          <w:tcPr>
            <w:tcW w:w="4045" w:type="dxa"/>
            <w:shd w:val="clear" w:color="000000" w:fill="FFFFFF"/>
          </w:tcPr>
          <w:p w14:paraId="5D6555FC" w14:textId="77777777" w:rsidR="00713485" w:rsidRPr="00D93580" w:rsidRDefault="00713485" w:rsidP="00B61BD8">
            <w:pPr>
              <w:spacing w:before="120" w:after="120"/>
              <w:rPr>
                <w:rFonts w:eastAsia="Times New Roman"/>
                <w:bCs/>
                <w:lang w:val="fi-FI" w:eastAsia="fi-FI"/>
              </w:rPr>
            </w:pPr>
            <w:r w:rsidRPr="00D93580">
              <w:rPr>
                <w:bCs/>
              </w:rPr>
              <w:t>6.6.3 Adjacent Channel Leakage Power Ratio</w:t>
            </w:r>
          </w:p>
        </w:tc>
        <w:tc>
          <w:tcPr>
            <w:tcW w:w="5586" w:type="dxa"/>
            <w:shd w:val="clear" w:color="auto" w:fill="auto"/>
          </w:tcPr>
          <w:p w14:paraId="13A0867B" w14:textId="77777777" w:rsidR="00713485" w:rsidRPr="00D93580" w:rsidRDefault="00713485" w:rsidP="00B61BD8">
            <w:pPr>
              <w:spacing w:before="120" w:after="120"/>
              <w:rPr>
                <w:rFonts w:eastAsia="Times New Roman"/>
                <w:bCs/>
                <w:lang w:val="fi-FI" w:eastAsia="fi-FI"/>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4AF02E60" w14:textId="77777777" w:rsidTr="00B61BD8">
        <w:trPr>
          <w:trHeight w:val="290"/>
          <w:jc w:val="center"/>
        </w:trPr>
        <w:tc>
          <w:tcPr>
            <w:tcW w:w="4045" w:type="dxa"/>
            <w:shd w:val="clear" w:color="000000" w:fill="FFFFFF"/>
          </w:tcPr>
          <w:p w14:paraId="7CB88BCB" w14:textId="77777777" w:rsidR="00713485" w:rsidRPr="00D93580" w:rsidRDefault="00713485" w:rsidP="00B61BD8">
            <w:pPr>
              <w:spacing w:before="120" w:after="120"/>
              <w:rPr>
                <w:rFonts w:eastAsia="Times New Roman"/>
                <w:bCs/>
                <w:lang w:val="fi-FI" w:eastAsia="fi-FI"/>
              </w:rPr>
            </w:pPr>
            <w:r w:rsidRPr="00D93580">
              <w:rPr>
                <w:bCs/>
              </w:rPr>
              <w:t>6.6.4 Out-of-band emissions</w:t>
            </w:r>
          </w:p>
        </w:tc>
        <w:tc>
          <w:tcPr>
            <w:tcW w:w="5586" w:type="dxa"/>
            <w:shd w:val="clear" w:color="auto" w:fill="auto"/>
          </w:tcPr>
          <w:p w14:paraId="4ED7E16F" w14:textId="77777777" w:rsidR="00713485" w:rsidRPr="00D93580" w:rsidRDefault="00713485" w:rsidP="00B61BD8">
            <w:pPr>
              <w:spacing w:before="120" w:after="120"/>
              <w:rPr>
                <w:rFonts w:eastAsia="Times New Roman"/>
                <w:bCs/>
                <w:lang w:val="fi-FI" w:eastAsia="fi-FI"/>
              </w:rPr>
            </w:pPr>
            <w:r w:rsidRPr="00D93580">
              <w:rPr>
                <w:rFonts w:eastAsia="Times New Roman"/>
                <w:bCs/>
                <w:lang w:val="fi-FI" w:eastAsia="fi-FI"/>
              </w:rPr>
              <w:t xml:space="preserve">Band specific --&gt; </w:t>
            </w:r>
            <w:r w:rsidRPr="00D93580">
              <w:rPr>
                <w:rFonts w:eastAsia="Times New Roman"/>
                <w:bCs/>
                <w:highlight w:val="yellow"/>
                <w:lang w:val="fi-FI" w:eastAsia="fi-FI"/>
              </w:rPr>
              <w:t>FFS</w:t>
            </w:r>
            <w:r w:rsidRPr="00D93580">
              <w:rPr>
                <w:rFonts w:eastAsia="Times New Roman"/>
                <w:bCs/>
                <w:lang w:val="fi-FI" w:eastAsia="fi-FI"/>
              </w:rPr>
              <w:t xml:space="preserve">: Specification impact. </w:t>
            </w:r>
          </w:p>
        </w:tc>
      </w:tr>
      <w:tr w:rsidR="00713485" w:rsidRPr="00D93580" w14:paraId="34380C4C" w14:textId="77777777" w:rsidTr="00B61BD8">
        <w:trPr>
          <w:trHeight w:val="290"/>
          <w:jc w:val="center"/>
        </w:trPr>
        <w:tc>
          <w:tcPr>
            <w:tcW w:w="4045" w:type="dxa"/>
            <w:shd w:val="clear" w:color="000000" w:fill="FFFFFF"/>
          </w:tcPr>
          <w:p w14:paraId="7B2FE48D" w14:textId="77777777" w:rsidR="00713485" w:rsidRPr="00D93580" w:rsidRDefault="00713485" w:rsidP="00B61BD8">
            <w:pPr>
              <w:spacing w:before="120" w:after="120"/>
              <w:rPr>
                <w:rFonts w:eastAsia="Times New Roman"/>
                <w:bCs/>
                <w:lang w:val="fi-FI" w:eastAsia="fi-FI"/>
              </w:rPr>
            </w:pPr>
            <w:r w:rsidRPr="00D93580">
              <w:rPr>
                <w:bCs/>
              </w:rPr>
              <w:t>6.6.</w:t>
            </w:r>
            <w:r w:rsidRPr="00D93580">
              <w:rPr>
                <w:bCs/>
                <w:lang w:val="en-US" w:eastAsia="zh-CN"/>
              </w:rPr>
              <w:t>5</w:t>
            </w:r>
            <w:r w:rsidRPr="00D93580">
              <w:rPr>
                <w:bCs/>
              </w:rPr>
              <w:t xml:space="preserve"> Transmitter spurious emissions</w:t>
            </w:r>
          </w:p>
        </w:tc>
        <w:tc>
          <w:tcPr>
            <w:tcW w:w="5586" w:type="dxa"/>
            <w:shd w:val="clear" w:color="auto" w:fill="auto"/>
          </w:tcPr>
          <w:p w14:paraId="775FE098" w14:textId="77777777" w:rsidR="00713485" w:rsidRPr="00D93580" w:rsidRDefault="00713485" w:rsidP="00B61BD8">
            <w:pPr>
              <w:spacing w:before="120" w:after="120"/>
              <w:rPr>
                <w:bCs/>
              </w:rPr>
            </w:pPr>
            <w:r w:rsidRPr="00D93580">
              <w:rPr>
                <w:bCs/>
              </w:rPr>
              <w:t>No specification impact</w:t>
            </w:r>
            <w:r w:rsidRPr="00D93580">
              <w:rPr>
                <w:bCs/>
                <w:lang w:val="en-US" w:eastAsia="zh-CN"/>
              </w:rPr>
              <w:t>.</w:t>
            </w:r>
          </w:p>
        </w:tc>
      </w:tr>
      <w:tr w:rsidR="00713485" w:rsidRPr="00D93580" w14:paraId="0C736134" w14:textId="77777777" w:rsidTr="00B61BD8">
        <w:trPr>
          <w:trHeight w:val="290"/>
          <w:jc w:val="center"/>
        </w:trPr>
        <w:tc>
          <w:tcPr>
            <w:tcW w:w="4045" w:type="dxa"/>
            <w:shd w:val="clear" w:color="000000" w:fill="FFFFFF"/>
          </w:tcPr>
          <w:p w14:paraId="653C9ACC" w14:textId="77777777" w:rsidR="00713485" w:rsidRPr="00D93580" w:rsidRDefault="00713485" w:rsidP="00B61BD8">
            <w:pPr>
              <w:spacing w:before="120" w:after="120"/>
              <w:rPr>
                <w:rFonts w:eastAsia="Times New Roman"/>
                <w:bCs/>
                <w:lang w:val="fi-FI" w:eastAsia="fi-FI"/>
              </w:rPr>
            </w:pPr>
            <w:r w:rsidRPr="00D93580">
              <w:rPr>
                <w:bCs/>
              </w:rPr>
              <w:t>6.7 Transmitter intermodulation</w:t>
            </w:r>
          </w:p>
        </w:tc>
        <w:tc>
          <w:tcPr>
            <w:tcW w:w="5586" w:type="dxa"/>
            <w:shd w:val="clear" w:color="auto" w:fill="auto"/>
          </w:tcPr>
          <w:p w14:paraId="610B601F" w14:textId="77777777" w:rsidR="00713485" w:rsidRPr="00D93580" w:rsidRDefault="00713485" w:rsidP="00B61BD8">
            <w:pPr>
              <w:spacing w:before="120" w:after="120"/>
              <w:rPr>
                <w:rFonts w:eastAsia="Times New Roman"/>
                <w:bCs/>
                <w:lang w:val="fi-FI" w:eastAsia="fi-FI"/>
              </w:rPr>
            </w:pPr>
            <w:r w:rsidRPr="00D93580">
              <w:rPr>
                <w:bCs/>
              </w:rPr>
              <w:t>No</w:t>
            </w:r>
            <w:r w:rsidRPr="00D93580">
              <w:rPr>
                <w:bCs/>
                <w:lang w:val="en-US" w:eastAsia="zh-CN"/>
              </w:rPr>
              <w:t>t applicable to SAN.</w:t>
            </w:r>
          </w:p>
        </w:tc>
      </w:tr>
      <w:tr w:rsidR="00713485" w:rsidRPr="00D93580" w14:paraId="2D812CC9" w14:textId="77777777" w:rsidTr="00B61BD8">
        <w:trPr>
          <w:trHeight w:val="290"/>
          <w:jc w:val="center"/>
        </w:trPr>
        <w:tc>
          <w:tcPr>
            <w:tcW w:w="4045" w:type="dxa"/>
            <w:shd w:val="clear" w:color="000000" w:fill="FFFFFF"/>
          </w:tcPr>
          <w:p w14:paraId="4164B67F" w14:textId="77777777" w:rsidR="00713485" w:rsidRPr="00D93580" w:rsidRDefault="00713485" w:rsidP="00B61BD8">
            <w:pPr>
              <w:spacing w:before="120" w:after="120"/>
              <w:rPr>
                <w:bCs/>
              </w:rPr>
            </w:pPr>
            <w:r w:rsidRPr="00D93580">
              <w:rPr>
                <w:bCs/>
              </w:rPr>
              <w:t xml:space="preserve">7.2 Reference sensitivity level </w:t>
            </w:r>
          </w:p>
        </w:tc>
        <w:tc>
          <w:tcPr>
            <w:tcW w:w="5586" w:type="dxa"/>
            <w:shd w:val="clear" w:color="auto" w:fill="auto"/>
          </w:tcPr>
          <w:p w14:paraId="4FB9FF3A" w14:textId="77777777" w:rsidR="00713485" w:rsidRPr="00D93580" w:rsidRDefault="00713485" w:rsidP="00B61BD8">
            <w:pPr>
              <w:spacing w:before="120" w:after="120"/>
              <w:rPr>
                <w:bCs/>
              </w:rPr>
            </w:pPr>
            <w:r w:rsidRPr="00D93580">
              <w:rPr>
                <w:bCs/>
              </w:rPr>
              <w:t>Not band specific --&gt; No specification impact.</w:t>
            </w:r>
          </w:p>
        </w:tc>
      </w:tr>
      <w:tr w:rsidR="00713485" w:rsidRPr="00D93580" w14:paraId="3723761C" w14:textId="77777777" w:rsidTr="00B61BD8">
        <w:trPr>
          <w:trHeight w:val="290"/>
          <w:jc w:val="center"/>
        </w:trPr>
        <w:tc>
          <w:tcPr>
            <w:tcW w:w="4045" w:type="dxa"/>
            <w:shd w:val="clear" w:color="000000" w:fill="FFFFFF"/>
          </w:tcPr>
          <w:p w14:paraId="4F9FF741" w14:textId="77777777" w:rsidR="00713485" w:rsidRPr="00D93580" w:rsidRDefault="00713485" w:rsidP="00B61BD8">
            <w:pPr>
              <w:spacing w:before="120" w:after="120"/>
              <w:rPr>
                <w:bCs/>
              </w:rPr>
            </w:pPr>
            <w:r w:rsidRPr="00D93580">
              <w:rPr>
                <w:bCs/>
              </w:rPr>
              <w:t>7.3 Dynamic range</w:t>
            </w:r>
          </w:p>
        </w:tc>
        <w:tc>
          <w:tcPr>
            <w:tcW w:w="5586" w:type="dxa"/>
            <w:shd w:val="clear" w:color="auto" w:fill="auto"/>
          </w:tcPr>
          <w:p w14:paraId="46DD6975" w14:textId="77777777" w:rsidR="00713485" w:rsidRPr="00D93580" w:rsidRDefault="00713485" w:rsidP="00B61BD8">
            <w:pPr>
              <w:spacing w:before="120" w:after="120"/>
              <w:rPr>
                <w:bCs/>
              </w:rPr>
            </w:pPr>
            <w:r w:rsidRPr="00D93580">
              <w:rPr>
                <w:bCs/>
              </w:rPr>
              <w:t>Not band specific --&gt; No specification impact.</w:t>
            </w:r>
          </w:p>
        </w:tc>
      </w:tr>
      <w:tr w:rsidR="00713485" w:rsidRPr="00D93580" w14:paraId="629391AE" w14:textId="77777777" w:rsidTr="00B61BD8">
        <w:trPr>
          <w:trHeight w:val="290"/>
          <w:jc w:val="center"/>
        </w:trPr>
        <w:tc>
          <w:tcPr>
            <w:tcW w:w="4045" w:type="dxa"/>
            <w:shd w:val="clear" w:color="000000" w:fill="FFFFFF"/>
          </w:tcPr>
          <w:p w14:paraId="6676EA62" w14:textId="77777777" w:rsidR="00713485" w:rsidRPr="00D93580" w:rsidRDefault="00713485" w:rsidP="00B61BD8">
            <w:pPr>
              <w:spacing w:before="120" w:after="120"/>
              <w:rPr>
                <w:bCs/>
              </w:rPr>
            </w:pPr>
            <w:r w:rsidRPr="00D93580">
              <w:rPr>
                <w:bCs/>
              </w:rPr>
              <w:t>7.4.1 Adjacent Channel Selectivity (ACS)</w:t>
            </w:r>
          </w:p>
        </w:tc>
        <w:tc>
          <w:tcPr>
            <w:tcW w:w="5586" w:type="dxa"/>
            <w:shd w:val="clear" w:color="auto" w:fill="auto"/>
          </w:tcPr>
          <w:p w14:paraId="7B0AA61D" w14:textId="77777777" w:rsidR="00713485" w:rsidRPr="00D93580" w:rsidRDefault="00713485" w:rsidP="00B61BD8">
            <w:pPr>
              <w:spacing w:before="120" w:after="120"/>
              <w:rPr>
                <w:bCs/>
              </w:rPr>
            </w:pPr>
            <w:r w:rsidRPr="00D93580">
              <w:rPr>
                <w:bCs/>
              </w:rPr>
              <w:t>Not band specific --&gt; No specification impact.</w:t>
            </w:r>
          </w:p>
        </w:tc>
      </w:tr>
      <w:tr w:rsidR="00713485" w:rsidRPr="00D93580" w14:paraId="24E2F019" w14:textId="77777777" w:rsidTr="00B61BD8">
        <w:trPr>
          <w:trHeight w:val="290"/>
          <w:jc w:val="center"/>
        </w:trPr>
        <w:tc>
          <w:tcPr>
            <w:tcW w:w="4045" w:type="dxa"/>
            <w:shd w:val="clear" w:color="000000" w:fill="FFFFFF"/>
          </w:tcPr>
          <w:p w14:paraId="5248B6D2" w14:textId="77777777" w:rsidR="00713485" w:rsidRPr="00D93580" w:rsidRDefault="00713485" w:rsidP="00B61BD8">
            <w:pPr>
              <w:spacing w:before="120" w:after="120"/>
              <w:rPr>
                <w:bCs/>
              </w:rPr>
            </w:pPr>
            <w:r w:rsidRPr="00D93580">
              <w:rPr>
                <w:bCs/>
              </w:rPr>
              <w:t>7.4.2 In-band blocking</w:t>
            </w:r>
          </w:p>
        </w:tc>
        <w:tc>
          <w:tcPr>
            <w:tcW w:w="5586" w:type="dxa"/>
            <w:shd w:val="clear" w:color="auto" w:fill="auto"/>
          </w:tcPr>
          <w:p w14:paraId="4A9A84BC" w14:textId="77777777" w:rsidR="00713485" w:rsidRPr="00D93580" w:rsidRDefault="00713485" w:rsidP="00B61BD8">
            <w:pPr>
              <w:spacing w:before="120" w:after="120"/>
              <w:rPr>
                <w:bCs/>
              </w:rPr>
            </w:pPr>
            <w:r w:rsidRPr="00D93580">
              <w:rPr>
                <w:bCs/>
              </w:rPr>
              <w:t>Not applicable for SAN.</w:t>
            </w:r>
          </w:p>
        </w:tc>
      </w:tr>
      <w:tr w:rsidR="00713485" w:rsidRPr="00D93580" w14:paraId="76EE7B1C" w14:textId="77777777" w:rsidTr="00B61BD8">
        <w:trPr>
          <w:trHeight w:val="290"/>
          <w:jc w:val="center"/>
        </w:trPr>
        <w:tc>
          <w:tcPr>
            <w:tcW w:w="4045" w:type="dxa"/>
            <w:shd w:val="clear" w:color="000000" w:fill="FFFFFF"/>
          </w:tcPr>
          <w:p w14:paraId="3121B3B8" w14:textId="77777777" w:rsidR="00713485" w:rsidRPr="00D93580" w:rsidRDefault="00713485" w:rsidP="00B61BD8">
            <w:pPr>
              <w:spacing w:before="120" w:after="120"/>
              <w:rPr>
                <w:bCs/>
              </w:rPr>
            </w:pPr>
            <w:r w:rsidRPr="00D93580">
              <w:rPr>
                <w:bCs/>
              </w:rPr>
              <w:t xml:space="preserve">7.5 Out-of-band blocking </w:t>
            </w:r>
          </w:p>
        </w:tc>
        <w:tc>
          <w:tcPr>
            <w:tcW w:w="5586" w:type="dxa"/>
            <w:shd w:val="clear" w:color="auto" w:fill="auto"/>
          </w:tcPr>
          <w:p w14:paraId="74F85C01" w14:textId="77777777" w:rsidR="00713485" w:rsidRPr="00D93580" w:rsidRDefault="00713485" w:rsidP="00B61BD8">
            <w:pPr>
              <w:spacing w:before="120" w:after="120"/>
              <w:rPr>
                <w:bCs/>
              </w:rPr>
            </w:pPr>
            <w:r w:rsidRPr="00D93580">
              <w:rPr>
                <w:bCs/>
              </w:rPr>
              <w:t>Not band specific --&gt; No specification impact.</w:t>
            </w:r>
          </w:p>
        </w:tc>
      </w:tr>
      <w:tr w:rsidR="00713485" w:rsidRPr="00D93580" w14:paraId="791C049D" w14:textId="77777777" w:rsidTr="00B61BD8">
        <w:trPr>
          <w:trHeight w:val="290"/>
          <w:jc w:val="center"/>
        </w:trPr>
        <w:tc>
          <w:tcPr>
            <w:tcW w:w="4045" w:type="dxa"/>
            <w:shd w:val="clear" w:color="000000" w:fill="FFFFFF"/>
          </w:tcPr>
          <w:p w14:paraId="35F5DEFA" w14:textId="77777777" w:rsidR="00713485" w:rsidRPr="00D93580" w:rsidRDefault="00713485" w:rsidP="00B61BD8">
            <w:pPr>
              <w:spacing w:before="120" w:after="120"/>
              <w:rPr>
                <w:bCs/>
              </w:rPr>
            </w:pPr>
            <w:r w:rsidRPr="00D93580">
              <w:rPr>
                <w:bCs/>
              </w:rPr>
              <w:t>7.6 Receiver spurious emissions</w:t>
            </w:r>
          </w:p>
        </w:tc>
        <w:tc>
          <w:tcPr>
            <w:tcW w:w="5586" w:type="dxa"/>
            <w:shd w:val="clear" w:color="auto" w:fill="auto"/>
          </w:tcPr>
          <w:p w14:paraId="3477F5C3" w14:textId="77777777" w:rsidR="00713485" w:rsidRPr="00D93580" w:rsidRDefault="00713485" w:rsidP="00B61BD8">
            <w:pPr>
              <w:spacing w:before="120" w:after="120"/>
              <w:rPr>
                <w:bCs/>
              </w:rPr>
            </w:pPr>
            <w:r w:rsidRPr="00D93580">
              <w:rPr>
                <w:bCs/>
              </w:rPr>
              <w:t>Not applicable for SAN.</w:t>
            </w:r>
          </w:p>
        </w:tc>
      </w:tr>
      <w:tr w:rsidR="00713485" w:rsidRPr="00D93580" w14:paraId="6C9B751C" w14:textId="77777777" w:rsidTr="00B61BD8">
        <w:trPr>
          <w:trHeight w:val="290"/>
          <w:jc w:val="center"/>
        </w:trPr>
        <w:tc>
          <w:tcPr>
            <w:tcW w:w="4045" w:type="dxa"/>
            <w:shd w:val="clear" w:color="000000" w:fill="FFFFFF"/>
          </w:tcPr>
          <w:p w14:paraId="42EA05E1" w14:textId="77777777" w:rsidR="00713485" w:rsidRPr="00D93580" w:rsidRDefault="00713485" w:rsidP="00B61BD8">
            <w:pPr>
              <w:spacing w:before="120" w:after="120"/>
              <w:rPr>
                <w:bCs/>
              </w:rPr>
            </w:pPr>
            <w:r w:rsidRPr="00D93580">
              <w:rPr>
                <w:bCs/>
              </w:rPr>
              <w:t>7.7 Receiver intermodulation</w:t>
            </w:r>
          </w:p>
        </w:tc>
        <w:tc>
          <w:tcPr>
            <w:tcW w:w="5586" w:type="dxa"/>
            <w:shd w:val="clear" w:color="auto" w:fill="auto"/>
          </w:tcPr>
          <w:p w14:paraId="26F0528B" w14:textId="77777777" w:rsidR="00713485" w:rsidRPr="00D93580" w:rsidRDefault="00713485" w:rsidP="00B61BD8">
            <w:pPr>
              <w:spacing w:before="120" w:after="120"/>
              <w:rPr>
                <w:bCs/>
              </w:rPr>
            </w:pPr>
            <w:r w:rsidRPr="00D93580">
              <w:rPr>
                <w:bCs/>
              </w:rPr>
              <w:t>Not applicable for SAN --&gt; No specification impact.</w:t>
            </w:r>
          </w:p>
        </w:tc>
      </w:tr>
      <w:tr w:rsidR="00713485" w:rsidRPr="00D93580" w14:paraId="144D2C6F" w14:textId="77777777" w:rsidTr="00B61BD8">
        <w:trPr>
          <w:trHeight w:val="290"/>
          <w:jc w:val="center"/>
        </w:trPr>
        <w:tc>
          <w:tcPr>
            <w:tcW w:w="4045" w:type="dxa"/>
            <w:shd w:val="clear" w:color="000000" w:fill="FFFFFF"/>
          </w:tcPr>
          <w:p w14:paraId="22E8B27A" w14:textId="77777777" w:rsidR="00713485" w:rsidRPr="00D93580" w:rsidRDefault="00713485" w:rsidP="00B61BD8">
            <w:pPr>
              <w:spacing w:before="120" w:after="120"/>
              <w:rPr>
                <w:bCs/>
              </w:rPr>
            </w:pPr>
            <w:r w:rsidRPr="00D93580">
              <w:rPr>
                <w:bCs/>
              </w:rPr>
              <w:t>7.8 In-channel selectivity</w:t>
            </w:r>
          </w:p>
        </w:tc>
        <w:tc>
          <w:tcPr>
            <w:tcW w:w="5586" w:type="dxa"/>
            <w:shd w:val="clear" w:color="auto" w:fill="auto"/>
          </w:tcPr>
          <w:p w14:paraId="5413BD2C" w14:textId="77777777" w:rsidR="00713485" w:rsidRPr="00D93580" w:rsidRDefault="00713485" w:rsidP="00B61BD8">
            <w:pPr>
              <w:spacing w:before="120" w:after="120"/>
              <w:rPr>
                <w:bCs/>
              </w:rPr>
            </w:pPr>
            <w:r w:rsidRPr="00D93580">
              <w:rPr>
                <w:bCs/>
              </w:rPr>
              <w:t>Not band specific --&gt; No specification impact.</w:t>
            </w:r>
          </w:p>
        </w:tc>
      </w:tr>
    </w:tbl>
    <w:p w14:paraId="6FAE63EE" w14:textId="77777777" w:rsidR="00713485" w:rsidRPr="00CB14D1" w:rsidRDefault="00713485" w:rsidP="00713485">
      <w:pPr>
        <w:pStyle w:val="Paragraphedeliste"/>
        <w:ind w:left="284" w:firstLineChars="0" w:firstLine="0"/>
        <w:rPr>
          <w:rFonts w:eastAsia="Malgun Gothic"/>
          <w:color w:val="0070C0"/>
          <w:lang w:eastAsia="ko-KR"/>
        </w:rPr>
      </w:pPr>
    </w:p>
    <w:p w14:paraId="103C97DA" w14:textId="77777777" w:rsidR="00713485" w:rsidRDefault="00713485" w:rsidP="00713485">
      <w:pPr>
        <w:outlineLvl w:val="2"/>
        <w:rPr>
          <w:b/>
          <w:bCs/>
          <w:u w:val="single"/>
          <w:lang w:val="en-US" w:eastAsia="zh-CN"/>
        </w:rPr>
      </w:pPr>
      <w:r>
        <w:rPr>
          <w:b/>
          <w:u w:val="single"/>
          <w:lang w:eastAsia="ko-KR"/>
        </w:rPr>
        <w:t>Issue 1-3: Impact on UE RF requirements</w:t>
      </w:r>
    </w:p>
    <w:p w14:paraId="7F9A395E"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5A97CDAC" w14:textId="77777777" w:rsidR="00713485" w:rsidRPr="00D93580" w:rsidRDefault="00713485" w:rsidP="00BD07D7">
      <w:pPr>
        <w:pStyle w:val="Paragraphedeliste"/>
        <w:numPr>
          <w:ilvl w:val="0"/>
          <w:numId w:val="12"/>
        </w:numPr>
        <w:overflowPunct w:val="0"/>
        <w:autoSpaceDE w:val="0"/>
        <w:autoSpaceDN w:val="0"/>
        <w:adjustRightInd w:val="0"/>
        <w:spacing w:line="276" w:lineRule="auto"/>
        <w:ind w:left="360" w:firstLineChars="0"/>
        <w:textAlignment w:val="baseline"/>
        <w:rPr>
          <w:lang w:eastAsia="ja-JP"/>
        </w:rPr>
      </w:pPr>
      <w:r w:rsidRPr="00D93580">
        <w:rPr>
          <w:rFonts w:eastAsia="Malgun Gothic"/>
          <w:lang w:eastAsia="ko-KR"/>
        </w:rPr>
        <w:t>The assessment of the impact on UE RF requirements (TS 36.102) shown in the table below will serve as a baseline for further discussion on the exact requirement definition.</w:t>
      </w:r>
    </w:p>
    <w:tbl>
      <w:tblPr>
        <w:tblStyle w:val="Grilledutableau"/>
        <w:tblW w:w="0" w:type="auto"/>
        <w:jc w:val="center"/>
        <w:tblLook w:val="04A0" w:firstRow="1" w:lastRow="0" w:firstColumn="1" w:lastColumn="0" w:noHBand="0" w:noVBand="1"/>
      </w:tblPr>
      <w:tblGrid>
        <w:gridCol w:w="2965"/>
        <w:gridCol w:w="1260"/>
        <w:gridCol w:w="1170"/>
        <w:gridCol w:w="4452"/>
      </w:tblGrid>
      <w:tr w:rsidR="00713485" w:rsidRPr="00D93580" w14:paraId="1809182A" w14:textId="77777777" w:rsidTr="00B61BD8">
        <w:trPr>
          <w:jc w:val="center"/>
        </w:trPr>
        <w:tc>
          <w:tcPr>
            <w:tcW w:w="2965" w:type="dxa"/>
          </w:tcPr>
          <w:p w14:paraId="0CBA2983" w14:textId="77777777" w:rsidR="00713485" w:rsidRPr="00D93580" w:rsidRDefault="00713485" w:rsidP="00B61BD8">
            <w:pPr>
              <w:jc w:val="center"/>
              <w:rPr>
                <w:b/>
                <w:bCs/>
              </w:rPr>
            </w:pPr>
            <w:r w:rsidRPr="00D93580">
              <w:rPr>
                <w:b/>
                <w:bCs/>
              </w:rPr>
              <w:t>36.102 Clause: Requirements</w:t>
            </w:r>
          </w:p>
        </w:tc>
        <w:tc>
          <w:tcPr>
            <w:tcW w:w="1260" w:type="dxa"/>
          </w:tcPr>
          <w:p w14:paraId="5CD73AE3" w14:textId="77777777" w:rsidR="00713485" w:rsidRPr="00D93580" w:rsidRDefault="00713485" w:rsidP="00B61BD8">
            <w:pPr>
              <w:jc w:val="center"/>
              <w:rPr>
                <w:b/>
                <w:bCs/>
              </w:rPr>
            </w:pPr>
            <w:r w:rsidRPr="00D93580">
              <w:rPr>
                <w:b/>
                <w:bCs/>
              </w:rPr>
              <w:t>Band Agnostic</w:t>
            </w:r>
          </w:p>
        </w:tc>
        <w:tc>
          <w:tcPr>
            <w:tcW w:w="1170" w:type="dxa"/>
          </w:tcPr>
          <w:p w14:paraId="47FB0E6D" w14:textId="77777777" w:rsidR="00713485" w:rsidRPr="00D93580" w:rsidRDefault="00713485" w:rsidP="00B61BD8">
            <w:pPr>
              <w:jc w:val="center"/>
              <w:rPr>
                <w:b/>
                <w:bCs/>
              </w:rPr>
            </w:pPr>
            <w:r w:rsidRPr="00D93580">
              <w:rPr>
                <w:b/>
                <w:bCs/>
              </w:rPr>
              <w:t xml:space="preserve">Re-use for TDD band </w:t>
            </w:r>
            <w:r w:rsidRPr="00D93580">
              <w:rPr>
                <w:rFonts w:eastAsia="Malgun Gothic"/>
                <w:lang w:eastAsia="ko-KR"/>
              </w:rPr>
              <w:t>[249]</w:t>
            </w:r>
          </w:p>
        </w:tc>
        <w:tc>
          <w:tcPr>
            <w:tcW w:w="4236" w:type="dxa"/>
          </w:tcPr>
          <w:p w14:paraId="05653E06" w14:textId="77777777" w:rsidR="00713485" w:rsidRPr="00D93580" w:rsidRDefault="00713485" w:rsidP="00B61BD8">
            <w:pPr>
              <w:jc w:val="center"/>
              <w:rPr>
                <w:b/>
                <w:bCs/>
              </w:rPr>
            </w:pPr>
            <w:r w:rsidRPr="00D93580">
              <w:rPr>
                <w:b/>
                <w:bCs/>
              </w:rPr>
              <w:t>Note</w:t>
            </w:r>
          </w:p>
        </w:tc>
      </w:tr>
      <w:tr w:rsidR="00713485" w:rsidRPr="00D93580" w14:paraId="0D5511E1" w14:textId="77777777" w:rsidTr="00B61BD8">
        <w:trPr>
          <w:jc w:val="center"/>
        </w:trPr>
        <w:tc>
          <w:tcPr>
            <w:tcW w:w="2965" w:type="dxa"/>
          </w:tcPr>
          <w:p w14:paraId="2FF0CEA3" w14:textId="77777777" w:rsidR="00713485" w:rsidRPr="00D93580" w:rsidRDefault="00713485" w:rsidP="00B61BD8">
            <w:pPr>
              <w:spacing w:line="252" w:lineRule="auto"/>
            </w:pPr>
            <w:r w:rsidRPr="00D93580">
              <w:rPr>
                <w:rFonts w:eastAsia="PMingLiU"/>
                <w:lang w:eastAsia="zh-TW"/>
              </w:rPr>
              <w:t>6.2B.1</w:t>
            </w:r>
            <w:r w:rsidRPr="00D93580">
              <w:t>:</w:t>
            </w:r>
          </w:p>
          <w:p w14:paraId="443412B7" w14:textId="77777777" w:rsidR="00713485" w:rsidRPr="00D93580" w:rsidRDefault="00713485" w:rsidP="00B61BD8">
            <w:r w:rsidRPr="00D93580">
              <w:rPr>
                <w:lang w:eastAsia="zh-CN"/>
              </w:rPr>
              <w:t xml:space="preserve">UE </w:t>
            </w:r>
            <w:r w:rsidRPr="00D93580">
              <w:t>maximum output power</w:t>
            </w:r>
          </w:p>
        </w:tc>
        <w:tc>
          <w:tcPr>
            <w:tcW w:w="1260" w:type="dxa"/>
          </w:tcPr>
          <w:p w14:paraId="1CBEC59B" w14:textId="77777777" w:rsidR="00713485" w:rsidRPr="00D93580" w:rsidRDefault="00713485" w:rsidP="00B61BD8">
            <w:r w:rsidRPr="00D93580">
              <w:t>Yes</w:t>
            </w:r>
          </w:p>
        </w:tc>
        <w:tc>
          <w:tcPr>
            <w:tcW w:w="1170" w:type="dxa"/>
          </w:tcPr>
          <w:p w14:paraId="5DAF9DF4" w14:textId="77777777" w:rsidR="00713485" w:rsidRPr="00D93580" w:rsidRDefault="00713485" w:rsidP="00B61BD8">
            <w:r w:rsidRPr="00D93580">
              <w:t>Yes</w:t>
            </w:r>
          </w:p>
        </w:tc>
        <w:tc>
          <w:tcPr>
            <w:tcW w:w="4236" w:type="dxa"/>
          </w:tcPr>
          <w:p w14:paraId="354B80E5" w14:textId="77777777" w:rsidR="00713485" w:rsidRPr="00D93580" w:rsidRDefault="00713485" w:rsidP="00B61BD8">
            <w:r w:rsidRPr="00D93580">
              <w:t>Support UE power class 3 (23 dBm)</w:t>
            </w:r>
          </w:p>
          <w:p w14:paraId="2C9C9035" w14:textId="77777777" w:rsidR="00713485" w:rsidRPr="00D93580" w:rsidRDefault="00713485" w:rsidP="00B61BD8">
            <w:r w:rsidRPr="00D93580">
              <w:t>Support UE power class 5 (20 dBm)</w:t>
            </w:r>
          </w:p>
        </w:tc>
      </w:tr>
      <w:tr w:rsidR="00713485" w:rsidRPr="00D93580" w14:paraId="2FA5DA98" w14:textId="77777777" w:rsidTr="00B61BD8">
        <w:trPr>
          <w:jc w:val="center"/>
        </w:trPr>
        <w:tc>
          <w:tcPr>
            <w:tcW w:w="2965" w:type="dxa"/>
          </w:tcPr>
          <w:p w14:paraId="139BA94D" w14:textId="77777777" w:rsidR="00713485" w:rsidRPr="00D93580" w:rsidRDefault="00713485" w:rsidP="00B61BD8">
            <w:pPr>
              <w:spacing w:line="252" w:lineRule="auto"/>
            </w:pPr>
            <w:r w:rsidRPr="00D93580">
              <w:rPr>
                <w:rFonts w:eastAsia="PMingLiU"/>
                <w:lang w:eastAsia="zh-TW"/>
              </w:rPr>
              <w:t>6.2B.1</w:t>
            </w:r>
            <w:r w:rsidRPr="00D93580">
              <w:t>:</w:t>
            </w:r>
          </w:p>
          <w:p w14:paraId="55BAAA2A" w14:textId="77777777" w:rsidR="00713485" w:rsidRPr="00D93580" w:rsidRDefault="00713485" w:rsidP="00B61BD8">
            <w:r w:rsidRPr="00D93580">
              <w:rPr>
                <w:lang w:eastAsia="zh-CN"/>
              </w:rPr>
              <w:t xml:space="preserve">UE </w:t>
            </w:r>
            <w:r w:rsidRPr="00D93580">
              <w:t>maximum output power</w:t>
            </w:r>
            <w:r w:rsidRPr="00D93580">
              <w:rPr>
                <w:rFonts w:eastAsia="PMingLiU"/>
                <w:lang w:eastAsia="zh-TW"/>
              </w:rPr>
              <w:t xml:space="preserve"> tolerance</w:t>
            </w:r>
          </w:p>
        </w:tc>
        <w:tc>
          <w:tcPr>
            <w:tcW w:w="1260" w:type="dxa"/>
          </w:tcPr>
          <w:p w14:paraId="751EFA20" w14:textId="77777777" w:rsidR="00713485" w:rsidRPr="00D93580" w:rsidRDefault="00713485" w:rsidP="00B61BD8">
            <w:pPr>
              <w:rPr>
                <w:rFonts w:eastAsia="PMingLiU"/>
                <w:lang w:eastAsia="zh-TW"/>
              </w:rPr>
            </w:pPr>
            <w:r w:rsidRPr="00D93580">
              <w:rPr>
                <w:rFonts w:ascii="PMingLiU" w:eastAsia="PMingLiU" w:hAnsi="PMingLiU" w:hint="eastAsia"/>
                <w:lang w:eastAsia="zh-TW"/>
              </w:rPr>
              <w:t xml:space="preserve"> </w:t>
            </w:r>
            <w:r w:rsidRPr="00D93580">
              <w:rPr>
                <w:rFonts w:eastAsia="PMingLiU" w:hint="eastAsia"/>
                <w:lang w:eastAsia="zh-TW"/>
              </w:rPr>
              <w:t>N</w:t>
            </w:r>
            <w:r w:rsidRPr="00D93580">
              <w:rPr>
                <w:rFonts w:eastAsia="PMingLiU"/>
                <w:lang w:eastAsia="zh-TW"/>
              </w:rPr>
              <w:t>o</w:t>
            </w:r>
          </w:p>
        </w:tc>
        <w:tc>
          <w:tcPr>
            <w:tcW w:w="1170" w:type="dxa"/>
          </w:tcPr>
          <w:p w14:paraId="406E9AE8" w14:textId="77777777" w:rsidR="00713485" w:rsidRPr="00D93580" w:rsidRDefault="00713485" w:rsidP="00B61BD8"/>
        </w:tc>
        <w:tc>
          <w:tcPr>
            <w:tcW w:w="4236" w:type="dxa"/>
          </w:tcPr>
          <w:p w14:paraId="6E3984BB" w14:textId="77777777" w:rsidR="00713485" w:rsidRPr="00D93580" w:rsidRDefault="00713485" w:rsidP="00B61BD8"/>
        </w:tc>
      </w:tr>
      <w:tr w:rsidR="00713485" w:rsidRPr="00D93580" w14:paraId="4195E289" w14:textId="77777777" w:rsidTr="00B61BD8">
        <w:trPr>
          <w:jc w:val="center"/>
        </w:trPr>
        <w:tc>
          <w:tcPr>
            <w:tcW w:w="2965" w:type="dxa"/>
          </w:tcPr>
          <w:p w14:paraId="08BFB8FD" w14:textId="77777777" w:rsidR="00713485" w:rsidRPr="00D93580" w:rsidRDefault="00713485" w:rsidP="00B61BD8">
            <w:pPr>
              <w:spacing w:line="252" w:lineRule="auto"/>
            </w:pPr>
            <w:r w:rsidRPr="00D93580">
              <w:rPr>
                <w:rFonts w:eastAsia="PMingLiU"/>
                <w:lang w:eastAsia="zh-TW"/>
              </w:rPr>
              <w:t>6.2B.2</w:t>
            </w:r>
            <w:r w:rsidRPr="00D93580">
              <w:t>: UE maximum output power reduction</w:t>
            </w:r>
          </w:p>
        </w:tc>
        <w:tc>
          <w:tcPr>
            <w:tcW w:w="1260" w:type="dxa"/>
          </w:tcPr>
          <w:p w14:paraId="3E286520" w14:textId="77777777" w:rsidR="00713485" w:rsidRPr="00D93580" w:rsidRDefault="00713485" w:rsidP="00B61BD8">
            <w:r w:rsidRPr="00D93580">
              <w:t>Yes</w:t>
            </w:r>
          </w:p>
        </w:tc>
        <w:tc>
          <w:tcPr>
            <w:tcW w:w="1170" w:type="dxa"/>
          </w:tcPr>
          <w:p w14:paraId="2EBC64B4" w14:textId="77777777" w:rsidR="00713485" w:rsidRPr="00D93580" w:rsidRDefault="00713485" w:rsidP="00B61BD8">
            <w:r w:rsidRPr="00D93580">
              <w:t>Yes</w:t>
            </w:r>
          </w:p>
        </w:tc>
        <w:tc>
          <w:tcPr>
            <w:tcW w:w="4236" w:type="dxa"/>
          </w:tcPr>
          <w:p w14:paraId="0C700C55" w14:textId="77777777" w:rsidR="00713485" w:rsidRPr="00D93580" w:rsidRDefault="00713485" w:rsidP="00B61BD8"/>
        </w:tc>
      </w:tr>
      <w:tr w:rsidR="00713485" w:rsidRPr="00D93580" w14:paraId="7FE9F71B" w14:textId="77777777" w:rsidTr="00B61BD8">
        <w:trPr>
          <w:jc w:val="center"/>
        </w:trPr>
        <w:tc>
          <w:tcPr>
            <w:tcW w:w="2965" w:type="dxa"/>
          </w:tcPr>
          <w:p w14:paraId="2E206A74" w14:textId="77777777" w:rsidR="00713485" w:rsidRPr="00D93580" w:rsidRDefault="00713485" w:rsidP="00B61BD8">
            <w:pPr>
              <w:spacing w:line="252" w:lineRule="auto"/>
            </w:pPr>
            <w:r w:rsidRPr="00D93580">
              <w:rPr>
                <w:rFonts w:eastAsia="PMingLiU"/>
                <w:lang w:eastAsia="zh-TW"/>
              </w:rPr>
              <w:t>6.2B.3</w:t>
            </w:r>
            <w:r w:rsidRPr="00D93580">
              <w:t>:</w:t>
            </w:r>
          </w:p>
          <w:p w14:paraId="2CA09EF6" w14:textId="77777777" w:rsidR="00713485" w:rsidRPr="00D93580" w:rsidRDefault="00713485" w:rsidP="00B61BD8">
            <w:r w:rsidRPr="00D93580">
              <w:t>UE additional maximum output power reduction</w:t>
            </w:r>
          </w:p>
        </w:tc>
        <w:tc>
          <w:tcPr>
            <w:tcW w:w="1260" w:type="dxa"/>
          </w:tcPr>
          <w:p w14:paraId="28FF0D66" w14:textId="77777777" w:rsidR="00713485" w:rsidRDefault="00713485" w:rsidP="00B61BD8"/>
          <w:p w14:paraId="5BB1C736" w14:textId="77777777" w:rsidR="00713485" w:rsidRPr="00D93580" w:rsidRDefault="00713485" w:rsidP="00B61BD8">
            <w:r w:rsidRPr="00D93580">
              <w:t>No</w:t>
            </w:r>
          </w:p>
        </w:tc>
        <w:tc>
          <w:tcPr>
            <w:tcW w:w="1170" w:type="dxa"/>
          </w:tcPr>
          <w:p w14:paraId="4E34558F" w14:textId="77777777" w:rsidR="00713485" w:rsidRPr="00D93580" w:rsidRDefault="00713485" w:rsidP="00B61BD8">
            <w:r w:rsidRPr="00D93580">
              <w:t>-</w:t>
            </w:r>
          </w:p>
        </w:tc>
        <w:tc>
          <w:tcPr>
            <w:tcW w:w="4236" w:type="dxa"/>
          </w:tcPr>
          <w:p w14:paraId="48C31ADA" w14:textId="77777777" w:rsidR="00713485" w:rsidRPr="00D93580" w:rsidRDefault="00713485" w:rsidP="00B61BD8">
            <w:r w:rsidRPr="00D93580">
              <w:rPr>
                <w:rFonts w:eastAsia="PMingLiU"/>
                <w:lang w:eastAsia="zh-TW"/>
              </w:rPr>
              <w:t>Note: Reuse which band A-MPR, B254 A-MPR is not defined yet and the band [249] UL frequency range is not fully aligned with B254.</w:t>
            </w:r>
          </w:p>
        </w:tc>
      </w:tr>
      <w:tr w:rsidR="00713485" w:rsidRPr="00D93580" w14:paraId="2452E36E" w14:textId="77777777" w:rsidTr="00B61BD8">
        <w:trPr>
          <w:jc w:val="center"/>
        </w:trPr>
        <w:tc>
          <w:tcPr>
            <w:tcW w:w="2965" w:type="dxa"/>
          </w:tcPr>
          <w:p w14:paraId="4DB9C5D0" w14:textId="77777777" w:rsidR="00713485" w:rsidRPr="00D93580" w:rsidRDefault="00713485" w:rsidP="00B61BD8">
            <w:r w:rsidRPr="00D93580">
              <w:t>6.2.B.4:</w:t>
            </w:r>
          </w:p>
          <w:p w14:paraId="6AE691E7" w14:textId="77777777" w:rsidR="00713485" w:rsidRPr="00D93580" w:rsidRDefault="00713485" w:rsidP="00B61BD8">
            <w:r w:rsidRPr="00D93580">
              <w:t xml:space="preserve">Configured transmit power  </w:t>
            </w:r>
          </w:p>
        </w:tc>
        <w:tc>
          <w:tcPr>
            <w:tcW w:w="1260" w:type="dxa"/>
          </w:tcPr>
          <w:p w14:paraId="2A7846DA" w14:textId="77777777" w:rsidR="00713485" w:rsidRPr="00D93580" w:rsidRDefault="00713485" w:rsidP="00B61BD8">
            <w:r w:rsidRPr="00D93580">
              <w:t>Yes</w:t>
            </w:r>
          </w:p>
        </w:tc>
        <w:tc>
          <w:tcPr>
            <w:tcW w:w="1170" w:type="dxa"/>
          </w:tcPr>
          <w:p w14:paraId="6342DD74" w14:textId="77777777" w:rsidR="00713485" w:rsidRPr="00D93580" w:rsidRDefault="00713485" w:rsidP="00B61BD8">
            <w:r w:rsidRPr="00D93580">
              <w:t>Yes</w:t>
            </w:r>
          </w:p>
        </w:tc>
        <w:tc>
          <w:tcPr>
            <w:tcW w:w="4236" w:type="dxa"/>
          </w:tcPr>
          <w:p w14:paraId="17369731" w14:textId="77777777" w:rsidR="00713485" w:rsidRPr="00D93580" w:rsidRDefault="00713485" w:rsidP="00B61BD8"/>
        </w:tc>
      </w:tr>
      <w:tr w:rsidR="00713485" w:rsidRPr="00D93580" w14:paraId="363FB90B" w14:textId="77777777" w:rsidTr="00B61BD8">
        <w:trPr>
          <w:jc w:val="center"/>
        </w:trPr>
        <w:tc>
          <w:tcPr>
            <w:tcW w:w="2965" w:type="dxa"/>
          </w:tcPr>
          <w:p w14:paraId="1AEBC862" w14:textId="77777777" w:rsidR="00713485" w:rsidRPr="00D93580" w:rsidRDefault="00713485" w:rsidP="00B61BD8">
            <w:r w:rsidRPr="00D93580">
              <w:t>6.3: Output power dynamics</w:t>
            </w:r>
          </w:p>
        </w:tc>
        <w:tc>
          <w:tcPr>
            <w:tcW w:w="1260" w:type="dxa"/>
          </w:tcPr>
          <w:p w14:paraId="62730DC6" w14:textId="77777777" w:rsidR="00713485" w:rsidRPr="00D93580" w:rsidRDefault="00713485" w:rsidP="00B61BD8">
            <w:r w:rsidRPr="00D93580">
              <w:t>Yes</w:t>
            </w:r>
          </w:p>
        </w:tc>
        <w:tc>
          <w:tcPr>
            <w:tcW w:w="1170" w:type="dxa"/>
          </w:tcPr>
          <w:p w14:paraId="72E44B47" w14:textId="77777777" w:rsidR="00713485" w:rsidRPr="00D93580" w:rsidRDefault="00713485" w:rsidP="00B61BD8">
            <w:pPr>
              <w:rPr>
                <w:strike/>
              </w:rPr>
            </w:pPr>
            <w:r w:rsidRPr="00D93580">
              <w:rPr>
                <w:strike/>
              </w:rPr>
              <w:t>Yes</w:t>
            </w:r>
          </w:p>
          <w:p w14:paraId="3B28E7A4" w14:textId="77777777" w:rsidR="00713485" w:rsidRPr="00D93580" w:rsidRDefault="00713485" w:rsidP="00B61BD8">
            <w:r w:rsidRPr="00D93580">
              <w:rPr>
                <w:rFonts w:eastAsia="PMingLiU"/>
                <w:lang w:eastAsia="zh-TW"/>
              </w:rPr>
              <w:t>FFS</w:t>
            </w:r>
          </w:p>
        </w:tc>
        <w:tc>
          <w:tcPr>
            <w:tcW w:w="4236" w:type="dxa"/>
          </w:tcPr>
          <w:p w14:paraId="2B4B5A5E" w14:textId="77777777" w:rsidR="00713485" w:rsidRPr="00D93580" w:rsidRDefault="00713485" w:rsidP="00B61BD8">
            <w:pPr>
              <w:rPr>
                <w:rFonts w:eastAsia="PMingLiU"/>
                <w:noProof/>
                <w:lang w:eastAsia="zh-TW"/>
              </w:rPr>
            </w:pPr>
            <w:r w:rsidRPr="00D93580">
              <w:rPr>
                <w:rFonts w:eastAsia="PMingLiU"/>
                <w:lang w:eastAsia="zh-TW"/>
              </w:rPr>
              <w:t xml:space="preserve">Note: </w:t>
            </w:r>
            <w:r w:rsidRPr="00D93580">
              <w:rPr>
                <w:rFonts w:eastAsia="PMingLiU"/>
                <w:noProof/>
                <w:lang w:eastAsia="zh-TW"/>
              </w:rPr>
              <w:t>For 36.102 6.3B.4,</w:t>
            </w:r>
            <w:r w:rsidRPr="00D93580">
              <w:rPr>
                <w:rFonts w:eastAsia="PMingLiU" w:hint="eastAsia"/>
                <w:noProof/>
                <w:lang w:eastAsia="zh-TW"/>
              </w:rPr>
              <w:t xml:space="preserve"> </w:t>
            </w:r>
            <w:r w:rsidRPr="00D93580">
              <w:rPr>
                <w:rFonts w:eastAsia="PMingLiU"/>
                <w:lang w:eastAsia="zh-TW"/>
              </w:rPr>
              <w:t>36.102 refers to 36.101 6.3.5F, the testing period for aggerate power control may depend on different UL pattern.</w:t>
            </w:r>
          </w:p>
          <w:p w14:paraId="04D68F2F" w14:textId="671441AE" w:rsidR="00713485" w:rsidRPr="00D93580" w:rsidRDefault="00713485" w:rsidP="00B61BD8">
            <w:r>
              <w:rPr>
                <w:noProof/>
                <w:lang w:val="fr-FR" w:eastAsia="fr-FR"/>
              </w:rPr>
              <w:drawing>
                <wp:inline distT="0" distB="0" distL="0" distR="0" wp14:anchorId="20EF9D46" wp14:editId="2A2EF907">
                  <wp:extent cx="2689860" cy="1120140"/>
                  <wp:effectExtent l="0" t="0" r="0" b="381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89860" cy="1120140"/>
                          </a:xfrm>
                          <a:prstGeom prst="rect">
                            <a:avLst/>
                          </a:prstGeom>
                          <a:noFill/>
                          <a:ln>
                            <a:noFill/>
                          </a:ln>
                        </pic:spPr>
                      </pic:pic>
                    </a:graphicData>
                  </a:graphic>
                </wp:inline>
              </w:drawing>
            </w:r>
          </w:p>
        </w:tc>
      </w:tr>
      <w:tr w:rsidR="00713485" w:rsidRPr="00D93580" w14:paraId="1F7F0330" w14:textId="77777777" w:rsidTr="00B61BD8">
        <w:trPr>
          <w:jc w:val="center"/>
        </w:trPr>
        <w:tc>
          <w:tcPr>
            <w:tcW w:w="2965" w:type="dxa"/>
          </w:tcPr>
          <w:p w14:paraId="45AAB2F6" w14:textId="77777777" w:rsidR="00713485" w:rsidRPr="00D93580" w:rsidRDefault="00713485" w:rsidP="00B61BD8">
            <w:r w:rsidRPr="00D93580">
              <w:t>6.4: Transmit signal quality</w:t>
            </w:r>
          </w:p>
        </w:tc>
        <w:tc>
          <w:tcPr>
            <w:tcW w:w="1260" w:type="dxa"/>
          </w:tcPr>
          <w:p w14:paraId="40A06AA6" w14:textId="77777777" w:rsidR="00713485" w:rsidRPr="00D93580" w:rsidRDefault="00713485" w:rsidP="00B61BD8">
            <w:r w:rsidRPr="00D93580">
              <w:t>Yes</w:t>
            </w:r>
          </w:p>
        </w:tc>
        <w:tc>
          <w:tcPr>
            <w:tcW w:w="1170" w:type="dxa"/>
          </w:tcPr>
          <w:p w14:paraId="65282FA1" w14:textId="77777777" w:rsidR="00713485" w:rsidRPr="00D93580" w:rsidRDefault="00713485" w:rsidP="00B61BD8">
            <w:r w:rsidRPr="00D93580">
              <w:t>Yes</w:t>
            </w:r>
          </w:p>
        </w:tc>
        <w:tc>
          <w:tcPr>
            <w:tcW w:w="4236" w:type="dxa"/>
          </w:tcPr>
          <w:p w14:paraId="51B81EB6" w14:textId="77777777" w:rsidR="00713485" w:rsidRPr="00D93580" w:rsidRDefault="00713485" w:rsidP="00B61BD8"/>
        </w:tc>
      </w:tr>
      <w:tr w:rsidR="00713485" w:rsidRPr="00D93580" w14:paraId="1912B949" w14:textId="77777777" w:rsidTr="00B61BD8">
        <w:trPr>
          <w:jc w:val="center"/>
        </w:trPr>
        <w:tc>
          <w:tcPr>
            <w:tcW w:w="2965" w:type="dxa"/>
          </w:tcPr>
          <w:p w14:paraId="66A9FE75" w14:textId="77777777" w:rsidR="00713485" w:rsidRPr="00D93580" w:rsidRDefault="00713485" w:rsidP="00B61BD8">
            <w:pPr>
              <w:spacing w:line="252" w:lineRule="auto"/>
            </w:pPr>
            <w:r w:rsidRPr="00D93580">
              <w:rPr>
                <w:rFonts w:eastAsia="PMingLiU"/>
                <w:lang w:eastAsia="zh-TW"/>
              </w:rPr>
              <w:t>6.5B.3.2</w:t>
            </w:r>
            <w:r w:rsidRPr="00D93580">
              <w:t>: Spectrum emission mask</w:t>
            </w:r>
          </w:p>
        </w:tc>
        <w:tc>
          <w:tcPr>
            <w:tcW w:w="1260" w:type="dxa"/>
          </w:tcPr>
          <w:p w14:paraId="2293CD49" w14:textId="77777777" w:rsidR="00713485" w:rsidRPr="00D93580" w:rsidRDefault="00713485" w:rsidP="00B61BD8">
            <w:r w:rsidRPr="00D93580">
              <w:t>Yes</w:t>
            </w:r>
          </w:p>
        </w:tc>
        <w:tc>
          <w:tcPr>
            <w:tcW w:w="1170" w:type="dxa"/>
          </w:tcPr>
          <w:p w14:paraId="1B3729E3" w14:textId="77777777" w:rsidR="00713485" w:rsidRPr="00D93580" w:rsidRDefault="00713485" w:rsidP="00B61BD8">
            <w:r w:rsidRPr="00D93580">
              <w:t>Yes</w:t>
            </w:r>
          </w:p>
        </w:tc>
        <w:tc>
          <w:tcPr>
            <w:tcW w:w="4236" w:type="dxa"/>
          </w:tcPr>
          <w:p w14:paraId="2E4E9E11" w14:textId="77777777" w:rsidR="00713485" w:rsidRPr="00D93580" w:rsidRDefault="00713485" w:rsidP="00B61BD8"/>
        </w:tc>
      </w:tr>
      <w:tr w:rsidR="00713485" w:rsidRPr="00D93580" w14:paraId="65421A5F" w14:textId="77777777" w:rsidTr="00B61BD8">
        <w:trPr>
          <w:jc w:val="center"/>
        </w:trPr>
        <w:tc>
          <w:tcPr>
            <w:tcW w:w="2965" w:type="dxa"/>
          </w:tcPr>
          <w:p w14:paraId="7E5AE774" w14:textId="77777777" w:rsidR="00713485" w:rsidRPr="00D93580" w:rsidRDefault="00713485" w:rsidP="00B61BD8">
            <w:pPr>
              <w:spacing w:line="252" w:lineRule="auto"/>
            </w:pPr>
            <w:r w:rsidRPr="00D93580">
              <w:rPr>
                <w:rFonts w:eastAsia="PMingLiU"/>
                <w:lang w:eastAsia="zh-TW"/>
              </w:rPr>
              <w:t>6.5B.3.4</w:t>
            </w:r>
            <w:r w:rsidRPr="00D93580">
              <w:t>:</w:t>
            </w:r>
          </w:p>
          <w:p w14:paraId="006E475A" w14:textId="77777777" w:rsidR="00713485" w:rsidRPr="00D93580" w:rsidRDefault="00713485" w:rsidP="00B61BD8">
            <w:r w:rsidRPr="00D93580">
              <w:t>Adjacent Channel Leakage Ratio</w:t>
            </w:r>
          </w:p>
        </w:tc>
        <w:tc>
          <w:tcPr>
            <w:tcW w:w="1260" w:type="dxa"/>
          </w:tcPr>
          <w:p w14:paraId="21B40510" w14:textId="77777777" w:rsidR="00713485" w:rsidRPr="00D93580" w:rsidRDefault="00713485" w:rsidP="00B61BD8">
            <w:r w:rsidRPr="00D93580">
              <w:t>Yes</w:t>
            </w:r>
          </w:p>
        </w:tc>
        <w:tc>
          <w:tcPr>
            <w:tcW w:w="1170" w:type="dxa"/>
          </w:tcPr>
          <w:p w14:paraId="12330797" w14:textId="77777777" w:rsidR="00713485" w:rsidRPr="00D93580" w:rsidRDefault="00713485" w:rsidP="00B61BD8">
            <w:r w:rsidRPr="00D93580">
              <w:t>Yes</w:t>
            </w:r>
          </w:p>
        </w:tc>
        <w:tc>
          <w:tcPr>
            <w:tcW w:w="4236" w:type="dxa"/>
          </w:tcPr>
          <w:p w14:paraId="4AB6E37D" w14:textId="77777777" w:rsidR="00713485" w:rsidRPr="00D93580" w:rsidRDefault="00713485" w:rsidP="00B61BD8"/>
        </w:tc>
      </w:tr>
      <w:tr w:rsidR="00713485" w:rsidRPr="00D93580" w14:paraId="7BFC2481" w14:textId="77777777" w:rsidTr="00B61BD8">
        <w:trPr>
          <w:jc w:val="center"/>
        </w:trPr>
        <w:tc>
          <w:tcPr>
            <w:tcW w:w="2965" w:type="dxa"/>
          </w:tcPr>
          <w:p w14:paraId="33FA9C82" w14:textId="77777777" w:rsidR="00713485" w:rsidRPr="00D93580" w:rsidRDefault="00713485" w:rsidP="00B61BD8">
            <w:pPr>
              <w:spacing w:line="252" w:lineRule="auto"/>
              <w:rPr>
                <w:rFonts w:eastAsia="PMingLiU"/>
                <w:lang w:eastAsia="zh-TW"/>
              </w:rPr>
            </w:pPr>
            <w:r w:rsidRPr="00D93580">
              <w:rPr>
                <w:rFonts w:eastAsia="PMingLiU"/>
                <w:lang w:eastAsia="zh-TW"/>
              </w:rPr>
              <w:t>6.5B.4.2: General spurious emissions</w:t>
            </w:r>
          </w:p>
        </w:tc>
        <w:tc>
          <w:tcPr>
            <w:tcW w:w="1260" w:type="dxa"/>
          </w:tcPr>
          <w:p w14:paraId="3052F394" w14:textId="77777777" w:rsidR="00713485" w:rsidRPr="00D93580" w:rsidRDefault="00713485" w:rsidP="00B61BD8">
            <w:r w:rsidRPr="00D93580">
              <w:t>Yes</w:t>
            </w:r>
          </w:p>
        </w:tc>
        <w:tc>
          <w:tcPr>
            <w:tcW w:w="1170" w:type="dxa"/>
          </w:tcPr>
          <w:p w14:paraId="79575220" w14:textId="77777777" w:rsidR="00713485" w:rsidRPr="00D93580" w:rsidRDefault="00713485" w:rsidP="00B61BD8">
            <w:r w:rsidRPr="00D93580">
              <w:t>Yes</w:t>
            </w:r>
          </w:p>
        </w:tc>
        <w:tc>
          <w:tcPr>
            <w:tcW w:w="4236" w:type="dxa"/>
          </w:tcPr>
          <w:p w14:paraId="25F67BE7" w14:textId="77777777" w:rsidR="00713485" w:rsidRPr="00D93580" w:rsidRDefault="00713485" w:rsidP="00B61BD8"/>
        </w:tc>
      </w:tr>
      <w:tr w:rsidR="00713485" w:rsidRPr="00D93580" w14:paraId="754BEC8E" w14:textId="77777777" w:rsidTr="00B61BD8">
        <w:trPr>
          <w:jc w:val="center"/>
        </w:trPr>
        <w:tc>
          <w:tcPr>
            <w:tcW w:w="2965" w:type="dxa"/>
          </w:tcPr>
          <w:p w14:paraId="13117608" w14:textId="77777777" w:rsidR="00713485" w:rsidRPr="00D93580" w:rsidRDefault="00713485" w:rsidP="00B61BD8">
            <w:pPr>
              <w:spacing w:line="252" w:lineRule="auto"/>
            </w:pPr>
            <w:r w:rsidRPr="00D93580">
              <w:rPr>
                <w:rFonts w:eastAsia="PMingLiU"/>
                <w:lang w:eastAsia="zh-TW"/>
              </w:rPr>
              <w:t>6.5B.4.3</w:t>
            </w:r>
            <w:r w:rsidRPr="00D93580">
              <w:t>:</w:t>
            </w:r>
          </w:p>
          <w:p w14:paraId="1FE9CC7A" w14:textId="77777777" w:rsidR="00713485" w:rsidRPr="00D93580" w:rsidRDefault="00713485" w:rsidP="00B61BD8">
            <w:r w:rsidRPr="00D93580">
              <w:t>Spurious emissions for UE co-existence</w:t>
            </w:r>
          </w:p>
        </w:tc>
        <w:tc>
          <w:tcPr>
            <w:tcW w:w="1260" w:type="dxa"/>
          </w:tcPr>
          <w:p w14:paraId="6756274E" w14:textId="77777777" w:rsidR="00713485" w:rsidRPr="00D93580" w:rsidRDefault="00713485" w:rsidP="00B61BD8">
            <w:r w:rsidRPr="00D93580">
              <w:t>No</w:t>
            </w:r>
          </w:p>
        </w:tc>
        <w:tc>
          <w:tcPr>
            <w:tcW w:w="1170" w:type="dxa"/>
          </w:tcPr>
          <w:p w14:paraId="6F2EC402" w14:textId="77777777" w:rsidR="00713485" w:rsidRPr="00D93580" w:rsidRDefault="00713485" w:rsidP="00B61BD8"/>
        </w:tc>
        <w:tc>
          <w:tcPr>
            <w:tcW w:w="4236" w:type="dxa"/>
          </w:tcPr>
          <w:p w14:paraId="70227769" w14:textId="77777777" w:rsidR="00713485" w:rsidRPr="00D93580" w:rsidRDefault="00713485" w:rsidP="00B61BD8">
            <w:r w:rsidRPr="00D93580">
              <w:t xml:space="preserve">Band </w:t>
            </w:r>
            <w:r w:rsidRPr="00D93580">
              <w:rPr>
                <w:rFonts w:eastAsia="Malgun Gothic"/>
                <w:lang w:eastAsia="ko-KR"/>
              </w:rPr>
              <w:t>[249]</w:t>
            </w:r>
            <w:r w:rsidRPr="00D93580">
              <w:rPr>
                <w:rFonts w:eastAsia="Times New Roman"/>
                <w:lang w:eastAsia="fi-FI"/>
              </w:rPr>
              <w:t xml:space="preserve"> need</w:t>
            </w:r>
            <w:r w:rsidRPr="00D93580">
              <w:t>s</w:t>
            </w:r>
            <w:r w:rsidRPr="00D93580">
              <w:rPr>
                <w:rFonts w:eastAsia="Times New Roman"/>
                <w:lang w:eastAsia="fi-FI"/>
              </w:rPr>
              <w:t xml:space="preserve"> to be </w:t>
            </w:r>
            <w:r w:rsidRPr="00D93580">
              <w:t>add</w:t>
            </w:r>
            <w:r w:rsidRPr="00D93580">
              <w:rPr>
                <w:rFonts w:eastAsia="Times New Roman"/>
                <w:lang w:eastAsia="fi-FI"/>
              </w:rPr>
              <w:t>ed</w:t>
            </w:r>
            <w:r w:rsidRPr="00D93580">
              <w:t xml:space="preserve"> in Table 6.5A.4.3-1 Spurious emission band UE co-existence.</w:t>
            </w:r>
          </w:p>
        </w:tc>
      </w:tr>
      <w:tr w:rsidR="00713485" w:rsidRPr="00D93580" w14:paraId="5D1AD42C" w14:textId="77777777" w:rsidTr="00B61BD8">
        <w:trPr>
          <w:jc w:val="center"/>
        </w:trPr>
        <w:tc>
          <w:tcPr>
            <w:tcW w:w="2965" w:type="dxa"/>
          </w:tcPr>
          <w:p w14:paraId="7CBEF5B3" w14:textId="77777777" w:rsidR="00713485" w:rsidRPr="00D93580" w:rsidRDefault="00713485" w:rsidP="00B61BD8">
            <w:pPr>
              <w:spacing w:line="252" w:lineRule="auto"/>
            </w:pPr>
            <w:r w:rsidRPr="00D93580">
              <w:rPr>
                <w:rFonts w:eastAsia="PMingLiU"/>
                <w:lang w:eastAsia="zh-TW"/>
              </w:rPr>
              <w:t>6.5B.4.4</w:t>
            </w:r>
            <w:r w:rsidRPr="00D93580">
              <w:t>:</w:t>
            </w:r>
          </w:p>
          <w:p w14:paraId="44E4C671" w14:textId="77777777" w:rsidR="00713485" w:rsidRPr="00D93580" w:rsidRDefault="00713485" w:rsidP="00B61BD8">
            <w:r w:rsidRPr="00D93580">
              <w:t>Additional spurious emissions</w:t>
            </w:r>
          </w:p>
        </w:tc>
        <w:tc>
          <w:tcPr>
            <w:tcW w:w="1260" w:type="dxa"/>
          </w:tcPr>
          <w:p w14:paraId="179DC4FB" w14:textId="77777777" w:rsidR="00713485" w:rsidRPr="00D93580" w:rsidRDefault="00713485" w:rsidP="00B61BD8">
            <w:r w:rsidRPr="00D93580">
              <w:t>No</w:t>
            </w:r>
          </w:p>
        </w:tc>
        <w:tc>
          <w:tcPr>
            <w:tcW w:w="1170" w:type="dxa"/>
          </w:tcPr>
          <w:p w14:paraId="1A9A8230" w14:textId="77777777" w:rsidR="00713485" w:rsidRPr="00D93580" w:rsidRDefault="00713485" w:rsidP="00B61BD8"/>
        </w:tc>
        <w:tc>
          <w:tcPr>
            <w:tcW w:w="4236" w:type="dxa"/>
          </w:tcPr>
          <w:p w14:paraId="34813D56" w14:textId="77777777" w:rsidR="00713485" w:rsidRPr="00D93580" w:rsidRDefault="00713485" w:rsidP="00B61BD8">
            <w:r w:rsidRPr="00D93580">
              <w:t xml:space="preserve">Additional spurious emissions requirement for B254 can be reused for the new IoT-NTN TDD L-band. UL frequency range of B254 is superset of </w:t>
            </w:r>
            <w:r w:rsidRPr="00D93580">
              <w:rPr>
                <w:rFonts w:eastAsia="Malgun Gothic"/>
                <w:lang w:eastAsia="ko-KR"/>
              </w:rPr>
              <w:t>[B249]</w:t>
            </w:r>
            <w:r w:rsidRPr="00D93580">
              <w:t>.</w:t>
            </w:r>
          </w:p>
        </w:tc>
      </w:tr>
      <w:tr w:rsidR="00713485" w:rsidRPr="00D93580" w14:paraId="7007EBCE" w14:textId="77777777" w:rsidTr="00B61BD8">
        <w:trPr>
          <w:jc w:val="center"/>
        </w:trPr>
        <w:tc>
          <w:tcPr>
            <w:tcW w:w="2965" w:type="dxa"/>
          </w:tcPr>
          <w:p w14:paraId="694A8435" w14:textId="77777777" w:rsidR="00713485" w:rsidRPr="00D93580" w:rsidRDefault="00713485" w:rsidP="00B61BD8">
            <w:r w:rsidRPr="00D93580">
              <w:t>6.6: Transmit intermodulation for category NB1 and NB2</w:t>
            </w:r>
          </w:p>
        </w:tc>
        <w:tc>
          <w:tcPr>
            <w:tcW w:w="1260" w:type="dxa"/>
          </w:tcPr>
          <w:p w14:paraId="6ABED87E" w14:textId="77777777" w:rsidR="00713485" w:rsidRPr="00D93580" w:rsidRDefault="00713485" w:rsidP="00B61BD8">
            <w:r w:rsidRPr="00D93580">
              <w:t>Yes</w:t>
            </w:r>
          </w:p>
        </w:tc>
        <w:tc>
          <w:tcPr>
            <w:tcW w:w="1170" w:type="dxa"/>
          </w:tcPr>
          <w:p w14:paraId="3684418D" w14:textId="77777777" w:rsidR="00713485" w:rsidRPr="00D93580" w:rsidRDefault="00713485" w:rsidP="00B61BD8">
            <w:r w:rsidRPr="00D93580">
              <w:t>Yes</w:t>
            </w:r>
          </w:p>
        </w:tc>
        <w:tc>
          <w:tcPr>
            <w:tcW w:w="4236" w:type="dxa"/>
          </w:tcPr>
          <w:p w14:paraId="0AD387A8" w14:textId="77777777" w:rsidR="00713485" w:rsidRPr="00D93580" w:rsidRDefault="00713485" w:rsidP="00B61BD8">
            <w:pPr>
              <w:keepNext/>
            </w:pPr>
          </w:p>
        </w:tc>
      </w:tr>
      <w:tr w:rsidR="00713485" w:rsidRPr="00D93580" w14:paraId="10788A6E" w14:textId="77777777" w:rsidTr="00B61BD8">
        <w:trPr>
          <w:jc w:val="center"/>
        </w:trPr>
        <w:tc>
          <w:tcPr>
            <w:tcW w:w="2965" w:type="dxa"/>
          </w:tcPr>
          <w:p w14:paraId="7AEE2B61" w14:textId="77777777" w:rsidR="00713485" w:rsidRPr="00D93580" w:rsidRDefault="00713485" w:rsidP="00B61BD8">
            <w:r w:rsidRPr="00D93580">
              <w:t>7.2: Diversity characteristics</w:t>
            </w:r>
          </w:p>
        </w:tc>
        <w:tc>
          <w:tcPr>
            <w:tcW w:w="1260" w:type="dxa"/>
          </w:tcPr>
          <w:p w14:paraId="1E0317A9" w14:textId="77777777" w:rsidR="00713485" w:rsidRPr="00D93580" w:rsidRDefault="00713485" w:rsidP="00B61BD8">
            <w:r w:rsidRPr="00D93580">
              <w:t>Yes</w:t>
            </w:r>
          </w:p>
        </w:tc>
        <w:tc>
          <w:tcPr>
            <w:tcW w:w="1170" w:type="dxa"/>
          </w:tcPr>
          <w:p w14:paraId="77AF65C3" w14:textId="77777777" w:rsidR="00713485" w:rsidRPr="00D93580" w:rsidRDefault="00713485" w:rsidP="00B61BD8">
            <w:r w:rsidRPr="00D93580">
              <w:t>Yes</w:t>
            </w:r>
          </w:p>
        </w:tc>
        <w:tc>
          <w:tcPr>
            <w:tcW w:w="4236" w:type="dxa"/>
          </w:tcPr>
          <w:p w14:paraId="1EDFF2F6" w14:textId="77777777" w:rsidR="00713485" w:rsidRPr="00D93580" w:rsidRDefault="00713485" w:rsidP="00B61BD8"/>
        </w:tc>
      </w:tr>
      <w:tr w:rsidR="00713485" w:rsidRPr="00D93580" w14:paraId="2F491568" w14:textId="77777777" w:rsidTr="00B61BD8">
        <w:trPr>
          <w:jc w:val="center"/>
        </w:trPr>
        <w:tc>
          <w:tcPr>
            <w:tcW w:w="2965" w:type="dxa"/>
          </w:tcPr>
          <w:p w14:paraId="7B63673D" w14:textId="77777777" w:rsidR="00713485" w:rsidRPr="00D93580" w:rsidRDefault="00713485" w:rsidP="00B61BD8">
            <w:r w:rsidRPr="00D93580">
              <w:t>7.3: Reference sensitivity power level</w:t>
            </w:r>
          </w:p>
        </w:tc>
        <w:tc>
          <w:tcPr>
            <w:tcW w:w="1260" w:type="dxa"/>
          </w:tcPr>
          <w:p w14:paraId="2F7C81BA" w14:textId="77777777" w:rsidR="00713485" w:rsidRPr="00D93580" w:rsidRDefault="00713485" w:rsidP="00B61BD8">
            <w:r w:rsidRPr="00D93580">
              <w:t>No</w:t>
            </w:r>
          </w:p>
        </w:tc>
        <w:tc>
          <w:tcPr>
            <w:tcW w:w="1170" w:type="dxa"/>
          </w:tcPr>
          <w:p w14:paraId="56898C11" w14:textId="77777777" w:rsidR="00713485" w:rsidRPr="00D93580" w:rsidRDefault="00713485" w:rsidP="00B61BD8">
            <w:r w:rsidRPr="00D93580">
              <w:t>No</w:t>
            </w:r>
          </w:p>
        </w:tc>
        <w:tc>
          <w:tcPr>
            <w:tcW w:w="4236" w:type="dxa"/>
          </w:tcPr>
          <w:p w14:paraId="75CF5DA9" w14:textId="77777777" w:rsidR="00713485" w:rsidRPr="00D93580" w:rsidRDefault="00713485" w:rsidP="00B61BD8">
            <w:pPr>
              <w:rPr>
                <w:highlight w:val="yellow"/>
              </w:rPr>
            </w:pPr>
            <w:r w:rsidRPr="00D93580">
              <w:t>To be studied for IoT-NTN TDD mode.</w:t>
            </w:r>
          </w:p>
        </w:tc>
      </w:tr>
      <w:tr w:rsidR="00713485" w:rsidRPr="00D93580" w14:paraId="7E518AFF" w14:textId="77777777" w:rsidTr="00B61BD8">
        <w:trPr>
          <w:jc w:val="center"/>
        </w:trPr>
        <w:tc>
          <w:tcPr>
            <w:tcW w:w="2965" w:type="dxa"/>
          </w:tcPr>
          <w:p w14:paraId="21C6F7BF" w14:textId="77777777" w:rsidR="00713485" w:rsidRPr="00D93580" w:rsidRDefault="00713485" w:rsidP="00B61BD8">
            <w:pPr>
              <w:spacing w:line="252" w:lineRule="auto"/>
            </w:pPr>
            <w:r w:rsidRPr="00D93580">
              <w:t>7.4: Maximum input level</w:t>
            </w:r>
          </w:p>
        </w:tc>
        <w:tc>
          <w:tcPr>
            <w:tcW w:w="1260" w:type="dxa"/>
          </w:tcPr>
          <w:p w14:paraId="691B205E" w14:textId="77777777" w:rsidR="00713485" w:rsidRPr="00D93580" w:rsidRDefault="00713485" w:rsidP="00B61BD8">
            <w:r w:rsidRPr="00D93580">
              <w:t>Yes</w:t>
            </w:r>
          </w:p>
        </w:tc>
        <w:tc>
          <w:tcPr>
            <w:tcW w:w="1170" w:type="dxa"/>
          </w:tcPr>
          <w:p w14:paraId="50B5A903" w14:textId="77777777" w:rsidR="00713485" w:rsidRPr="00D93580" w:rsidRDefault="00713485" w:rsidP="00B61BD8">
            <w:r w:rsidRPr="00D93580">
              <w:t>Yes</w:t>
            </w:r>
          </w:p>
        </w:tc>
        <w:tc>
          <w:tcPr>
            <w:tcW w:w="4236" w:type="dxa"/>
          </w:tcPr>
          <w:p w14:paraId="6421C363" w14:textId="77777777" w:rsidR="00713485" w:rsidRPr="00D93580" w:rsidRDefault="00713485" w:rsidP="00B61BD8"/>
        </w:tc>
      </w:tr>
      <w:tr w:rsidR="00713485" w:rsidRPr="00D93580" w14:paraId="78D60CB2" w14:textId="77777777" w:rsidTr="00B61BD8">
        <w:trPr>
          <w:jc w:val="center"/>
        </w:trPr>
        <w:tc>
          <w:tcPr>
            <w:tcW w:w="2965" w:type="dxa"/>
          </w:tcPr>
          <w:p w14:paraId="194E5745" w14:textId="77777777" w:rsidR="00713485" w:rsidRPr="00D93580" w:rsidRDefault="00713485" w:rsidP="00B61BD8">
            <w:r w:rsidRPr="00D93580">
              <w:t>7.5: Adjacent Channel Selectivity</w:t>
            </w:r>
          </w:p>
        </w:tc>
        <w:tc>
          <w:tcPr>
            <w:tcW w:w="1260" w:type="dxa"/>
          </w:tcPr>
          <w:p w14:paraId="6D76A4A4" w14:textId="77777777" w:rsidR="00713485" w:rsidRPr="00D93580" w:rsidRDefault="00713485" w:rsidP="00B61BD8">
            <w:r w:rsidRPr="00D93580">
              <w:t>Yes</w:t>
            </w:r>
          </w:p>
        </w:tc>
        <w:tc>
          <w:tcPr>
            <w:tcW w:w="1170" w:type="dxa"/>
          </w:tcPr>
          <w:p w14:paraId="7B9718B7" w14:textId="77777777" w:rsidR="00713485" w:rsidRPr="00D93580" w:rsidRDefault="00713485" w:rsidP="00B61BD8">
            <w:r w:rsidRPr="00D93580">
              <w:t>Yes</w:t>
            </w:r>
          </w:p>
        </w:tc>
        <w:tc>
          <w:tcPr>
            <w:tcW w:w="4236" w:type="dxa"/>
          </w:tcPr>
          <w:p w14:paraId="6E9C2F78" w14:textId="77777777" w:rsidR="00713485" w:rsidRPr="00D93580" w:rsidRDefault="00713485" w:rsidP="00B61BD8"/>
        </w:tc>
      </w:tr>
      <w:tr w:rsidR="00713485" w:rsidRPr="00D93580" w14:paraId="7D7E501D" w14:textId="77777777" w:rsidTr="00B61BD8">
        <w:trPr>
          <w:jc w:val="center"/>
        </w:trPr>
        <w:tc>
          <w:tcPr>
            <w:tcW w:w="2965" w:type="dxa"/>
          </w:tcPr>
          <w:p w14:paraId="46B1FD7A" w14:textId="77777777" w:rsidR="00713485" w:rsidRPr="00D93580" w:rsidRDefault="00713485" w:rsidP="00B61BD8">
            <w:pPr>
              <w:spacing w:line="252" w:lineRule="auto"/>
            </w:pPr>
            <w:r w:rsidRPr="00D93580">
              <w:rPr>
                <w:rFonts w:eastAsia="PMingLiU"/>
                <w:lang w:eastAsia="zh-TW"/>
              </w:rPr>
              <w:t>7.6B.2</w:t>
            </w:r>
            <w:r w:rsidRPr="00D93580">
              <w:t>:</w:t>
            </w:r>
          </w:p>
          <w:p w14:paraId="3556120E" w14:textId="77777777" w:rsidR="00713485" w:rsidRPr="00D93580" w:rsidRDefault="00713485" w:rsidP="00B61BD8">
            <w:r w:rsidRPr="00D93580">
              <w:t>In-band blocking</w:t>
            </w:r>
          </w:p>
        </w:tc>
        <w:tc>
          <w:tcPr>
            <w:tcW w:w="1260" w:type="dxa"/>
          </w:tcPr>
          <w:p w14:paraId="41FF69AB" w14:textId="77777777" w:rsidR="00713485" w:rsidRPr="00D93580" w:rsidRDefault="00713485" w:rsidP="00B61BD8">
            <w:r w:rsidRPr="00D93580">
              <w:t>No</w:t>
            </w:r>
          </w:p>
        </w:tc>
        <w:tc>
          <w:tcPr>
            <w:tcW w:w="1170" w:type="dxa"/>
          </w:tcPr>
          <w:p w14:paraId="7E85A301" w14:textId="77777777" w:rsidR="00713485" w:rsidRPr="00D93580" w:rsidRDefault="00713485" w:rsidP="00B61BD8">
            <w:r w:rsidRPr="00D93580">
              <w:t>Yes</w:t>
            </w:r>
          </w:p>
        </w:tc>
        <w:tc>
          <w:tcPr>
            <w:tcW w:w="4236" w:type="dxa"/>
          </w:tcPr>
          <w:p w14:paraId="67CB4E0E" w14:textId="77777777" w:rsidR="00713485" w:rsidRPr="00D93580" w:rsidRDefault="00713485" w:rsidP="00B61BD8">
            <w:r w:rsidRPr="00D93580">
              <w:rPr>
                <w:rFonts w:eastAsia="PMingLiU"/>
                <w:lang w:eastAsia="zh-TW"/>
              </w:rPr>
              <w:t xml:space="preserve">Different band group may have different In-band blocking tables for </w:t>
            </w:r>
            <w:r w:rsidRPr="00D93580">
              <w:rPr>
                <w:lang w:eastAsia="zh-TW"/>
              </w:rPr>
              <w:t xml:space="preserve">Cat-M1 and NB1/NB2 separately. Currently, bands 255,254, and 253 apply the same IBB requirements. Only for B256 lower frequency range is modified to accommodate specific implementation. </w:t>
            </w:r>
            <w:r w:rsidRPr="00D93580">
              <w:rPr>
                <w:rFonts w:eastAsia="Malgun Gothic"/>
                <w:lang w:eastAsia="ko-KR"/>
              </w:rPr>
              <w:t xml:space="preserve">[B249] </w:t>
            </w:r>
            <w:r w:rsidRPr="00D93580">
              <w:rPr>
                <w:lang w:eastAsia="zh-TW"/>
              </w:rPr>
              <w:t>can re-use IBB requirements from B255,254 and 253</w:t>
            </w:r>
          </w:p>
        </w:tc>
      </w:tr>
      <w:tr w:rsidR="00713485" w:rsidRPr="00D93580" w14:paraId="6E262F0C" w14:textId="77777777" w:rsidTr="00B61BD8">
        <w:trPr>
          <w:jc w:val="center"/>
        </w:trPr>
        <w:tc>
          <w:tcPr>
            <w:tcW w:w="2965" w:type="dxa"/>
          </w:tcPr>
          <w:p w14:paraId="71D4715A" w14:textId="77777777" w:rsidR="00713485" w:rsidRPr="00D93580" w:rsidRDefault="00713485" w:rsidP="00B61BD8">
            <w:pPr>
              <w:spacing w:line="252" w:lineRule="auto"/>
            </w:pPr>
            <w:r w:rsidRPr="00D93580">
              <w:rPr>
                <w:rFonts w:eastAsia="PMingLiU"/>
                <w:lang w:eastAsia="zh-TW"/>
              </w:rPr>
              <w:t>7.6B.3</w:t>
            </w:r>
            <w:r w:rsidRPr="00D93580">
              <w:t>:</w:t>
            </w:r>
          </w:p>
          <w:p w14:paraId="7E0D7D9B" w14:textId="77777777" w:rsidR="00713485" w:rsidRPr="00D93580" w:rsidRDefault="00713485" w:rsidP="00B61BD8">
            <w:r w:rsidRPr="00D93580">
              <w:t>Out-of-band blocking</w:t>
            </w:r>
          </w:p>
        </w:tc>
        <w:tc>
          <w:tcPr>
            <w:tcW w:w="1260" w:type="dxa"/>
          </w:tcPr>
          <w:p w14:paraId="6698A382" w14:textId="77777777" w:rsidR="00713485" w:rsidRPr="00D93580" w:rsidRDefault="00713485" w:rsidP="00B61BD8">
            <w:r w:rsidRPr="00D93580">
              <w:t>No</w:t>
            </w:r>
          </w:p>
        </w:tc>
        <w:tc>
          <w:tcPr>
            <w:tcW w:w="1170" w:type="dxa"/>
          </w:tcPr>
          <w:p w14:paraId="08C5AA57" w14:textId="77777777" w:rsidR="00713485" w:rsidRPr="00D93580" w:rsidRDefault="00713485" w:rsidP="00B61BD8"/>
        </w:tc>
        <w:tc>
          <w:tcPr>
            <w:tcW w:w="4236" w:type="dxa"/>
          </w:tcPr>
          <w:p w14:paraId="2224859A" w14:textId="77777777" w:rsidR="00713485" w:rsidRPr="00D93580" w:rsidRDefault="00713485" w:rsidP="00B61BD8">
            <w:pPr>
              <w:spacing w:line="252" w:lineRule="auto"/>
            </w:pPr>
            <w:r w:rsidRPr="00D93580">
              <w:t xml:space="preserve">Different Out-of-band requirements for IoT NTN bands. </w:t>
            </w:r>
            <w:r w:rsidRPr="00D93580">
              <w:rPr>
                <w:lang w:eastAsia="zh-TW"/>
              </w:rPr>
              <w:t xml:space="preserve">Currently, bands 255,254, and 253 apply the same OBB requirements. Only for B256 lower frequency range is modified to accommodate specific implementation. </w:t>
            </w:r>
            <w:r w:rsidRPr="00D93580">
              <w:rPr>
                <w:rFonts w:eastAsia="Malgun Gothic"/>
                <w:lang w:eastAsia="ko-KR"/>
              </w:rPr>
              <w:t xml:space="preserve">[B249] </w:t>
            </w:r>
            <w:r w:rsidRPr="00D93580">
              <w:rPr>
                <w:lang w:eastAsia="zh-TW"/>
              </w:rPr>
              <w:t>can re-use OBB requirements from B255, 254 and 253</w:t>
            </w:r>
            <w:r w:rsidRPr="00D93580">
              <w:t xml:space="preserve"> </w:t>
            </w:r>
          </w:p>
        </w:tc>
      </w:tr>
      <w:tr w:rsidR="00713485" w:rsidRPr="00D93580" w14:paraId="53F9D970" w14:textId="77777777" w:rsidTr="00B61BD8">
        <w:trPr>
          <w:jc w:val="center"/>
        </w:trPr>
        <w:tc>
          <w:tcPr>
            <w:tcW w:w="2965" w:type="dxa"/>
          </w:tcPr>
          <w:p w14:paraId="49E7D1D9" w14:textId="77777777" w:rsidR="00713485" w:rsidRPr="00D93580" w:rsidRDefault="00713485" w:rsidP="00B61BD8">
            <w:pPr>
              <w:spacing w:line="252" w:lineRule="auto"/>
              <w:rPr>
                <w:rFonts w:eastAsia="PMingLiU"/>
                <w:lang w:eastAsia="zh-TW"/>
              </w:rPr>
            </w:pPr>
            <w:r w:rsidRPr="00D93580">
              <w:rPr>
                <w:rFonts w:eastAsia="PMingLiU"/>
                <w:lang w:eastAsia="zh-TW"/>
              </w:rPr>
              <w:t>7.6B.4</w:t>
            </w:r>
            <w:r w:rsidRPr="00D93580">
              <w:t>:</w:t>
            </w:r>
          </w:p>
          <w:p w14:paraId="5D6A60A6" w14:textId="77777777" w:rsidR="00713485" w:rsidRPr="00D93580" w:rsidRDefault="00713485" w:rsidP="00B61BD8">
            <w:pPr>
              <w:spacing w:line="252" w:lineRule="auto"/>
            </w:pPr>
            <w:r w:rsidRPr="00D93580">
              <w:rPr>
                <w:rFonts w:eastAsia="PMingLiU"/>
                <w:lang w:eastAsia="zh-TW"/>
              </w:rPr>
              <w:t>Narrow band blocking</w:t>
            </w:r>
          </w:p>
        </w:tc>
        <w:tc>
          <w:tcPr>
            <w:tcW w:w="1260" w:type="dxa"/>
          </w:tcPr>
          <w:p w14:paraId="550AB2F2" w14:textId="77777777" w:rsidR="00713485" w:rsidRPr="00D93580" w:rsidRDefault="00713485" w:rsidP="00B61BD8">
            <w:r w:rsidRPr="00D93580">
              <w:t>No</w:t>
            </w:r>
          </w:p>
        </w:tc>
        <w:tc>
          <w:tcPr>
            <w:tcW w:w="1170" w:type="dxa"/>
          </w:tcPr>
          <w:p w14:paraId="167FC44F" w14:textId="77777777" w:rsidR="00713485" w:rsidRPr="00D93580" w:rsidRDefault="00713485" w:rsidP="00B61BD8">
            <w:r w:rsidRPr="00D93580">
              <w:t>Yes</w:t>
            </w:r>
          </w:p>
        </w:tc>
        <w:tc>
          <w:tcPr>
            <w:tcW w:w="4236" w:type="dxa"/>
          </w:tcPr>
          <w:p w14:paraId="3E9ACEBC" w14:textId="77777777" w:rsidR="00713485" w:rsidRPr="00D93580" w:rsidRDefault="00713485" w:rsidP="00B61BD8"/>
        </w:tc>
      </w:tr>
      <w:tr w:rsidR="00713485" w:rsidRPr="00D93580" w14:paraId="6DBF0CC6" w14:textId="77777777" w:rsidTr="00B61BD8">
        <w:trPr>
          <w:jc w:val="center"/>
        </w:trPr>
        <w:tc>
          <w:tcPr>
            <w:tcW w:w="2965" w:type="dxa"/>
          </w:tcPr>
          <w:p w14:paraId="3317810B" w14:textId="77777777" w:rsidR="00713485" w:rsidRPr="00D93580" w:rsidRDefault="00713485" w:rsidP="00B61BD8">
            <w:r w:rsidRPr="00D93580">
              <w:rPr>
                <w:rFonts w:eastAsia="PMingLiU"/>
                <w:lang w:eastAsia="zh-TW"/>
              </w:rPr>
              <w:t>7.7</w:t>
            </w:r>
            <w:r w:rsidRPr="00D93580">
              <w:t>:</w:t>
            </w:r>
            <w:r w:rsidRPr="00D93580">
              <w:rPr>
                <w:rFonts w:eastAsia="PMingLiU"/>
                <w:lang w:eastAsia="zh-TW"/>
              </w:rPr>
              <w:t xml:space="preserve"> Spurious response</w:t>
            </w:r>
          </w:p>
        </w:tc>
        <w:tc>
          <w:tcPr>
            <w:tcW w:w="1260" w:type="dxa"/>
          </w:tcPr>
          <w:p w14:paraId="27BE574B" w14:textId="77777777" w:rsidR="00713485" w:rsidRPr="00D93580" w:rsidRDefault="00713485" w:rsidP="00B61BD8">
            <w:r w:rsidRPr="00D93580">
              <w:t>Yes</w:t>
            </w:r>
          </w:p>
        </w:tc>
        <w:tc>
          <w:tcPr>
            <w:tcW w:w="1170" w:type="dxa"/>
          </w:tcPr>
          <w:p w14:paraId="4C2798FC" w14:textId="77777777" w:rsidR="00713485" w:rsidRPr="00D93580" w:rsidRDefault="00713485" w:rsidP="00B61BD8">
            <w:r w:rsidRPr="00D93580">
              <w:t>Yes</w:t>
            </w:r>
          </w:p>
        </w:tc>
        <w:tc>
          <w:tcPr>
            <w:tcW w:w="4236" w:type="dxa"/>
          </w:tcPr>
          <w:p w14:paraId="2624D2FD" w14:textId="77777777" w:rsidR="00713485" w:rsidRPr="00D93580" w:rsidRDefault="00713485" w:rsidP="00B61BD8"/>
        </w:tc>
      </w:tr>
      <w:tr w:rsidR="00713485" w:rsidRPr="00D93580" w14:paraId="33EF9A2D" w14:textId="77777777" w:rsidTr="00B61BD8">
        <w:trPr>
          <w:jc w:val="center"/>
        </w:trPr>
        <w:tc>
          <w:tcPr>
            <w:tcW w:w="2965" w:type="dxa"/>
          </w:tcPr>
          <w:p w14:paraId="5559F21A" w14:textId="77777777" w:rsidR="00713485" w:rsidRPr="00D93580" w:rsidRDefault="00713485" w:rsidP="00B61BD8">
            <w:r w:rsidRPr="00D93580">
              <w:rPr>
                <w:rFonts w:eastAsia="PMingLiU"/>
                <w:lang w:eastAsia="zh-TW"/>
              </w:rPr>
              <w:t>7.8</w:t>
            </w:r>
            <w:r w:rsidRPr="00D93580">
              <w:t>:</w:t>
            </w:r>
            <w:r w:rsidRPr="00D93580">
              <w:rPr>
                <w:rFonts w:eastAsia="PMingLiU"/>
                <w:lang w:eastAsia="zh-TW"/>
              </w:rPr>
              <w:t xml:space="preserve"> Intermodulation characteristics</w:t>
            </w:r>
          </w:p>
        </w:tc>
        <w:tc>
          <w:tcPr>
            <w:tcW w:w="1260" w:type="dxa"/>
          </w:tcPr>
          <w:p w14:paraId="76A9B81E" w14:textId="77777777" w:rsidR="00713485" w:rsidRPr="00D93580" w:rsidRDefault="00713485" w:rsidP="00B61BD8">
            <w:r w:rsidRPr="00D93580">
              <w:t>Yes</w:t>
            </w:r>
          </w:p>
        </w:tc>
        <w:tc>
          <w:tcPr>
            <w:tcW w:w="1170" w:type="dxa"/>
          </w:tcPr>
          <w:p w14:paraId="68094D95" w14:textId="77777777" w:rsidR="00713485" w:rsidRPr="00D93580" w:rsidRDefault="00713485" w:rsidP="00B61BD8">
            <w:r w:rsidRPr="00D93580">
              <w:t>Yes</w:t>
            </w:r>
          </w:p>
        </w:tc>
        <w:tc>
          <w:tcPr>
            <w:tcW w:w="4236" w:type="dxa"/>
          </w:tcPr>
          <w:p w14:paraId="47F2428B" w14:textId="77777777" w:rsidR="00713485" w:rsidRPr="00D93580" w:rsidRDefault="00713485" w:rsidP="00B61BD8"/>
        </w:tc>
      </w:tr>
      <w:tr w:rsidR="00713485" w:rsidRPr="00D93580" w14:paraId="3ECE8F74" w14:textId="77777777" w:rsidTr="00B61BD8">
        <w:trPr>
          <w:jc w:val="center"/>
        </w:trPr>
        <w:tc>
          <w:tcPr>
            <w:tcW w:w="2965" w:type="dxa"/>
          </w:tcPr>
          <w:p w14:paraId="09FA755C" w14:textId="77777777" w:rsidR="00713485" w:rsidRPr="00D93580" w:rsidRDefault="00713485" w:rsidP="00B61BD8">
            <w:r w:rsidRPr="00D93580">
              <w:rPr>
                <w:rFonts w:eastAsia="PMingLiU"/>
                <w:lang w:eastAsia="zh-TW"/>
              </w:rPr>
              <w:t>7.9</w:t>
            </w:r>
            <w:r w:rsidRPr="00D93580">
              <w:t>:</w:t>
            </w:r>
            <w:r w:rsidRPr="00D93580">
              <w:rPr>
                <w:rFonts w:eastAsia="PMingLiU"/>
                <w:lang w:eastAsia="zh-TW"/>
              </w:rPr>
              <w:t xml:space="preserve"> RX spurious emission</w:t>
            </w:r>
          </w:p>
        </w:tc>
        <w:tc>
          <w:tcPr>
            <w:tcW w:w="1260" w:type="dxa"/>
          </w:tcPr>
          <w:p w14:paraId="6875090F" w14:textId="77777777" w:rsidR="00713485" w:rsidRPr="00D93580" w:rsidRDefault="00713485" w:rsidP="00B61BD8">
            <w:r w:rsidRPr="00D93580">
              <w:t>No</w:t>
            </w:r>
          </w:p>
        </w:tc>
        <w:tc>
          <w:tcPr>
            <w:tcW w:w="1170" w:type="dxa"/>
          </w:tcPr>
          <w:p w14:paraId="6CE97EF4" w14:textId="77777777" w:rsidR="00713485" w:rsidRPr="00D93580" w:rsidRDefault="00713485" w:rsidP="00B61BD8">
            <w:r w:rsidRPr="00D93580">
              <w:t>Yes</w:t>
            </w:r>
          </w:p>
        </w:tc>
        <w:tc>
          <w:tcPr>
            <w:tcW w:w="4236" w:type="dxa"/>
          </w:tcPr>
          <w:p w14:paraId="54B8562B" w14:textId="77777777" w:rsidR="00713485" w:rsidRPr="00D93580" w:rsidRDefault="00713485" w:rsidP="00B61BD8">
            <w:r w:rsidRPr="00D93580">
              <w:t>Re-use spurious emission requirements from Table 7.9.1-1 of 36.101</w:t>
            </w:r>
          </w:p>
        </w:tc>
      </w:tr>
      <w:tr w:rsidR="00713485" w:rsidRPr="00D93580" w14:paraId="06786121" w14:textId="77777777" w:rsidTr="00B61BD8">
        <w:trPr>
          <w:jc w:val="center"/>
        </w:trPr>
        <w:tc>
          <w:tcPr>
            <w:tcW w:w="2965" w:type="dxa"/>
            <w:vAlign w:val="center"/>
          </w:tcPr>
          <w:p w14:paraId="15623B32" w14:textId="77777777" w:rsidR="00713485" w:rsidRPr="00D93580" w:rsidRDefault="00713485" w:rsidP="00B61BD8">
            <w:pPr>
              <w:rPr>
                <w:rFonts w:eastAsia="PMingLiU"/>
                <w:lang w:eastAsia="zh-TW"/>
              </w:rPr>
            </w:pPr>
            <w:r w:rsidRPr="00D93580">
              <w:rPr>
                <w:rFonts w:eastAsia="Times New Roman"/>
                <w:lang w:val="fi-FI" w:eastAsia="fi-FI"/>
              </w:rPr>
              <w:t>A.1</w:t>
            </w:r>
            <w:r w:rsidRPr="00D93580">
              <w:rPr>
                <w:rFonts w:eastAsia="Times New Roman"/>
                <w:lang w:val="fi-FI" w:eastAsia="fi-FI"/>
              </w:rPr>
              <w:tab/>
              <w:t>DL reference measurement channels</w:t>
            </w:r>
          </w:p>
        </w:tc>
        <w:tc>
          <w:tcPr>
            <w:tcW w:w="1260" w:type="dxa"/>
          </w:tcPr>
          <w:p w14:paraId="7485AFC6" w14:textId="77777777" w:rsidR="00713485" w:rsidRPr="00D93580" w:rsidRDefault="00713485" w:rsidP="00B61BD8"/>
        </w:tc>
        <w:tc>
          <w:tcPr>
            <w:tcW w:w="1170" w:type="dxa"/>
          </w:tcPr>
          <w:p w14:paraId="47B52B20" w14:textId="77777777" w:rsidR="00713485" w:rsidRPr="00D93580" w:rsidRDefault="00713485" w:rsidP="00B61BD8"/>
        </w:tc>
        <w:tc>
          <w:tcPr>
            <w:tcW w:w="4236" w:type="dxa"/>
            <w:vAlign w:val="center"/>
          </w:tcPr>
          <w:p w14:paraId="0C444F8F" w14:textId="77777777" w:rsidR="00713485" w:rsidRPr="00D93580" w:rsidRDefault="00713485" w:rsidP="00B61BD8">
            <w:pPr>
              <w:spacing w:after="0"/>
              <w:rPr>
                <w:lang w:val="en-US" w:eastAsia="zh-CN"/>
              </w:rPr>
            </w:pPr>
            <w:r w:rsidRPr="00D93580">
              <w:rPr>
                <w:lang w:val="en-US" w:eastAsia="zh-CN"/>
              </w:rPr>
              <w:t>NPDSCH Reference Channel for TDD should be introduced.</w:t>
            </w:r>
          </w:p>
          <w:p w14:paraId="33ACC7C3" w14:textId="77777777" w:rsidR="00713485" w:rsidRPr="00D93580" w:rsidRDefault="00713485" w:rsidP="00B61BD8">
            <w:r w:rsidRPr="00D93580">
              <w:rPr>
                <w:lang w:val="en-US" w:eastAsia="zh-CN"/>
              </w:rPr>
              <w:t>Fixed Reference Channel for TDD should be introduced.</w:t>
            </w:r>
          </w:p>
        </w:tc>
      </w:tr>
      <w:tr w:rsidR="00713485" w:rsidRPr="00D93580" w14:paraId="1C3A7CDD" w14:textId="77777777" w:rsidTr="00B61BD8">
        <w:trPr>
          <w:jc w:val="center"/>
        </w:trPr>
        <w:tc>
          <w:tcPr>
            <w:tcW w:w="2965" w:type="dxa"/>
            <w:vAlign w:val="center"/>
          </w:tcPr>
          <w:p w14:paraId="5332E7EF" w14:textId="77777777" w:rsidR="00713485" w:rsidRPr="00D93580" w:rsidRDefault="00713485" w:rsidP="00B61BD8">
            <w:pPr>
              <w:rPr>
                <w:rFonts w:eastAsia="PMingLiU"/>
                <w:lang w:eastAsia="zh-TW"/>
              </w:rPr>
            </w:pPr>
            <w:r w:rsidRPr="00D93580">
              <w:rPr>
                <w:rFonts w:eastAsia="Times New Roman"/>
                <w:lang w:val="fi-FI" w:eastAsia="fi-FI"/>
              </w:rPr>
              <w:t>A.2</w:t>
            </w:r>
            <w:r w:rsidRPr="00D93580">
              <w:rPr>
                <w:rFonts w:eastAsia="Times New Roman"/>
                <w:lang w:val="fi-FI" w:eastAsia="fi-FI"/>
              </w:rPr>
              <w:tab/>
              <w:t>OFDMA Channel Noise Generator (OCNG)</w:t>
            </w:r>
          </w:p>
        </w:tc>
        <w:tc>
          <w:tcPr>
            <w:tcW w:w="1260" w:type="dxa"/>
          </w:tcPr>
          <w:p w14:paraId="62F89776" w14:textId="77777777" w:rsidR="00713485" w:rsidRPr="00D93580" w:rsidRDefault="00713485" w:rsidP="00B61BD8"/>
        </w:tc>
        <w:tc>
          <w:tcPr>
            <w:tcW w:w="1170" w:type="dxa"/>
          </w:tcPr>
          <w:p w14:paraId="75D76953" w14:textId="77777777" w:rsidR="00713485" w:rsidRPr="00D93580" w:rsidRDefault="00713485" w:rsidP="00B61BD8"/>
        </w:tc>
        <w:tc>
          <w:tcPr>
            <w:tcW w:w="4236" w:type="dxa"/>
            <w:vAlign w:val="center"/>
          </w:tcPr>
          <w:p w14:paraId="63F07EB9" w14:textId="77777777" w:rsidR="00713485" w:rsidRPr="00D93580" w:rsidRDefault="00713485" w:rsidP="00B61BD8">
            <w:r w:rsidRPr="00D93580">
              <w:rPr>
                <w:lang w:val="en-US" w:eastAsia="zh-CN"/>
              </w:rPr>
              <w:t>OCNG Patterns for TDD should be introduced.</w:t>
            </w:r>
          </w:p>
        </w:tc>
      </w:tr>
      <w:tr w:rsidR="00713485" w:rsidRPr="00D93580" w14:paraId="19DE2265" w14:textId="77777777" w:rsidTr="00B61BD8">
        <w:trPr>
          <w:jc w:val="center"/>
        </w:trPr>
        <w:tc>
          <w:tcPr>
            <w:tcW w:w="2965" w:type="dxa"/>
            <w:vAlign w:val="center"/>
          </w:tcPr>
          <w:p w14:paraId="0AD4F538" w14:textId="77777777" w:rsidR="00713485" w:rsidRPr="00D93580" w:rsidRDefault="00713485" w:rsidP="00B61BD8">
            <w:pPr>
              <w:rPr>
                <w:rFonts w:eastAsia="PMingLiU"/>
                <w:lang w:eastAsia="zh-TW"/>
              </w:rPr>
            </w:pPr>
            <w:r w:rsidRPr="00D93580">
              <w:rPr>
                <w:rFonts w:eastAsia="Times New Roman"/>
                <w:lang w:val="fi-FI" w:eastAsia="fi-FI"/>
              </w:rPr>
              <w:t>A.3</w:t>
            </w:r>
            <w:r w:rsidRPr="00D93580">
              <w:rPr>
                <w:rFonts w:eastAsia="Times New Roman"/>
                <w:lang w:val="fi-FI" w:eastAsia="fi-FI"/>
              </w:rPr>
              <w:tab/>
              <w:t>Testing related to Satellite Access</w:t>
            </w:r>
          </w:p>
        </w:tc>
        <w:tc>
          <w:tcPr>
            <w:tcW w:w="1260" w:type="dxa"/>
          </w:tcPr>
          <w:p w14:paraId="26D00B09" w14:textId="77777777" w:rsidR="00713485" w:rsidRPr="00D93580" w:rsidRDefault="00713485" w:rsidP="00B61BD8"/>
        </w:tc>
        <w:tc>
          <w:tcPr>
            <w:tcW w:w="1170" w:type="dxa"/>
          </w:tcPr>
          <w:p w14:paraId="164419C2" w14:textId="77777777" w:rsidR="00713485" w:rsidRPr="00D93580" w:rsidRDefault="00713485" w:rsidP="00B61BD8"/>
        </w:tc>
        <w:tc>
          <w:tcPr>
            <w:tcW w:w="4236" w:type="dxa"/>
            <w:vAlign w:val="center"/>
          </w:tcPr>
          <w:p w14:paraId="4D9CF7E0" w14:textId="77777777" w:rsidR="00713485" w:rsidRPr="00D93580" w:rsidRDefault="00713485" w:rsidP="00B61BD8">
            <w:r w:rsidRPr="00D93580">
              <w:rPr>
                <w:lang w:val="en-US" w:eastAsia="zh-CN"/>
              </w:rPr>
              <w:t>No impact.</w:t>
            </w:r>
          </w:p>
        </w:tc>
      </w:tr>
      <w:tr w:rsidR="00713485" w:rsidRPr="00D93580" w14:paraId="54A53979" w14:textId="77777777" w:rsidTr="00B61BD8">
        <w:trPr>
          <w:jc w:val="center"/>
        </w:trPr>
        <w:tc>
          <w:tcPr>
            <w:tcW w:w="2965" w:type="dxa"/>
            <w:vAlign w:val="center"/>
          </w:tcPr>
          <w:p w14:paraId="79DA443F" w14:textId="77777777" w:rsidR="00713485" w:rsidRPr="00D93580" w:rsidRDefault="00713485" w:rsidP="00B61BD8">
            <w:pPr>
              <w:rPr>
                <w:rFonts w:eastAsia="PMingLiU"/>
                <w:lang w:eastAsia="zh-TW"/>
              </w:rPr>
            </w:pPr>
            <w:r w:rsidRPr="00D93580">
              <w:rPr>
                <w:rFonts w:eastAsia="Times New Roman"/>
                <w:lang w:val="fi-FI" w:eastAsia="fi-FI"/>
              </w:rPr>
              <w:t>A.4</w:t>
            </w:r>
            <w:r w:rsidRPr="00D93580">
              <w:rPr>
                <w:rFonts w:eastAsia="Times New Roman"/>
                <w:lang w:val="fi-FI" w:eastAsia="fi-FI"/>
              </w:rPr>
              <w:tab/>
              <w:t>UL reference measurement channels</w:t>
            </w:r>
          </w:p>
        </w:tc>
        <w:tc>
          <w:tcPr>
            <w:tcW w:w="1260" w:type="dxa"/>
          </w:tcPr>
          <w:p w14:paraId="457910A2" w14:textId="77777777" w:rsidR="00713485" w:rsidRPr="00D93580" w:rsidRDefault="00713485" w:rsidP="00B61BD8"/>
        </w:tc>
        <w:tc>
          <w:tcPr>
            <w:tcW w:w="1170" w:type="dxa"/>
          </w:tcPr>
          <w:p w14:paraId="507FF87C" w14:textId="77777777" w:rsidR="00713485" w:rsidRPr="00D93580" w:rsidRDefault="00713485" w:rsidP="00B61BD8"/>
        </w:tc>
        <w:tc>
          <w:tcPr>
            <w:tcW w:w="4236" w:type="dxa"/>
            <w:vAlign w:val="center"/>
          </w:tcPr>
          <w:p w14:paraId="586C7A86" w14:textId="77777777" w:rsidR="00713485" w:rsidRPr="00D93580" w:rsidRDefault="00713485" w:rsidP="00B61BD8">
            <w:r w:rsidRPr="00D93580">
              <w:rPr>
                <w:lang w:val="en-US" w:eastAsia="zh-CN"/>
              </w:rPr>
              <w:t>Reference measurement channels for TDD should be introduced.</w:t>
            </w:r>
          </w:p>
        </w:tc>
      </w:tr>
    </w:tbl>
    <w:p w14:paraId="1BFE0D40" w14:textId="77777777" w:rsidR="00713485" w:rsidRDefault="00713485" w:rsidP="00713485">
      <w:pPr>
        <w:outlineLvl w:val="2"/>
        <w:rPr>
          <w:b/>
          <w:u w:val="single"/>
          <w:lang w:eastAsia="ko-KR"/>
        </w:rPr>
      </w:pPr>
    </w:p>
    <w:p w14:paraId="4B68F323" w14:textId="2AC67EDF" w:rsidR="00713485" w:rsidRDefault="00713485" w:rsidP="00713485">
      <w:pPr>
        <w:outlineLvl w:val="2"/>
        <w:rPr>
          <w:b/>
          <w:bCs/>
          <w:u w:val="single"/>
          <w:lang w:val="en-US" w:eastAsia="zh-CN"/>
        </w:rPr>
      </w:pPr>
      <w:r>
        <w:rPr>
          <w:b/>
          <w:u w:val="single"/>
          <w:lang w:eastAsia="ko-KR"/>
        </w:rPr>
        <w:t>Issue 2-1: Impact on RRM requirements</w:t>
      </w:r>
    </w:p>
    <w:p w14:paraId="14446999"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1F93CAEE" w14:textId="77777777" w:rsidR="00713485" w:rsidRPr="00D93580" w:rsidRDefault="00713485" w:rsidP="00BD07D7">
      <w:pPr>
        <w:pStyle w:val="Paragraphedeliste"/>
        <w:numPr>
          <w:ilvl w:val="0"/>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From the RRM requirement point of view,</w:t>
      </w:r>
      <w:r w:rsidRPr="00781E2D">
        <w:rPr>
          <w:rFonts w:eastAsia="Malgun Gothic"/>
          <w:b/>
          <w:lang w:eastAsia="ko-KR"/>
        </w:rPr>
        <w:t xml:space="preserve"> no impact on the following requirements</w:t>
      </w:r>
      <w:r w:rsidRPr="00D93580">
        <w:rPr>
          <w:rFonts w:eastAsia="Malgun Gothic"/>
          <w:lang w:eastAsia="ko-KR"/>
        </w:rPr>
        <w:t xml:space="preserve"> is expected due to the new periodic pattern(s):</w:t>
      </w:r>
    </w:p>
    <w:p w14:paraId="03DCD6B8" w14:textId="77777777" w:rsidR="00713485" w:rsidRPr="00D93580" w:rsidRDefault="00713485" w:rsidP="00BD07D7">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UE uplink timing</w:t>
      </w:r>
    </w:p>
    <w:p w14:paraId="4A26048B" w14:textId="77777777" w:rsidR="00713485" w:rsidRPr="00D93580" w:rsidRDefault="00713485" w:rsidP="00BD07D7">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PUR</w:t>
      </w:r>
    </w:p>
    <w:p w14:paraId="2F892F13"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3CDFB8EE" w14:textId="77777777" w:rsidR="00713485" w:rsidRPr="00D93580" w:rsidRDefault="00713485" w:rsidP="00BD07D7">
      <w:pPr>
        <w:pStyle w:val="Paragraphedeliste"/>
        <w:numPr>
          <w:ilvl w:val="0"/>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For the following RRM requirements, modifications are expected due to the new periodic pattern(s):</w:t>
      </w:r>
    </w:p>
    <w:p w14:paraId="6DC651CF" w14:textId="77777777" w:rsidR="00713485" w:rsidRPr="00D93580" w:rsidRDefault="00713485" w:rsidP="00BD07D7">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RLM (example modifications include hypothetical NPDCCH configuration, extended evaluation period, side conditions, etc.)</w:t>
      </w:r>
    </w:p>
    <w:p w14:paraId="6C3D59BF" w14:textId="77777777" w:rsidR="00713485" w:rsidRPr="00D93580" w:rsidRDefault="00713485" w:rsidP="00BD07D7">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MSG3-based channel quality report (example modifications include hypothetical NPDCCH configuration, extended evaluation period, side conditions, etc.)</w:t>
      </w:r>
    </w:p>
    <w:p w14:paraId="08A8F5CB" w14:textId="77777777" w:rsidR="00713485" w:rsidRPr="00D93580" w:rsidRDefault="00713485" w:rsidP="00BD07D7">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Cell re-selection (example modifications include extended cell detection/evaluation/measurement periods, side conditions, etc.)</w:t>
      </w:r>
    </w:p>
    <w:p w14:paraId="54EA1488" w14:textId="77777777" w:rsidR="00713485" w:rsidRPr="00D93580" w:rsidRDefault="00713485" w:rsidP="00BD07D7">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RRC Re-establishment (example modifications include extended cell detection/measurement periods, side conditions, etc.)</w:t>
      </w:r>
    </w:p>
    <w:p w14:paraId="3322908E" w14:textId="77777777" w:rsidR="00713485" w:rsidRPr="00D93580" w:rsidRDefault="00713485" w:rsidP="00BD07D7">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RRC Connection Redirection to Non-anchor Carrier (example modifications include updates to the definition of the symbols, side conditions, etc.)</w:t>
      </w:r>
    </w:p>
    <w:p w14:paraId="501067AF" w14:textId="77777777" w:rsidR="00713485" w:rsidRPr="00D93580" w:rsidRDefault="00713485" w:rsidP="00BD07D7">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Cell measurements (example modifications include extended cell detection/measurement periods, side conditions, etc.)</w:t>
      </w:r>
    </w:p>
    <w:p w14:paraId="20668516" w14:textId="77777777" w:rsidR="00713485" w:rsidRPr="00D93580" w:rsidRDefault="00713485" w:rsidP="00713485">
      <w:pPr>
        <w:pStyle w:val="Liste"/>
        <w:rPr>
          <w:lang w:eastAsia="ko-KR"/>
        </w:rPr>
      </w:pPr>
      <w:r w:rsidRPr="00D93580">
        <w:rPr>
          <w:lang w:eastAsia="ko-KR"/>
        </w:rPr>
        <w:t>Note 1: The exact requirement modifications are subject to further discussion in future RAN4 meetings based on RAN1 conclusion/progress on this feature.</w:t>
      </w:r>
    </w:p>
    <w:p w14:paraId="180C4EAC" w14:textId="77777777" w:rsidR="00713485" w:rsidRPr="00D93580" w:rsidRDefault="00713485" w:rsidP="00713485">
      <w:pPr>
        <w:pStyle w:val="Liste"/>
        <w:rPr>
          <w:lang w:eastAsia="ko-KR"/>
        </w:rPr>
      </w:pPr>
      <w:r w:rsidRPr="00D93580">
        <w:rPr>
          <w:lang w:eastAsia="ko-KR"/>
        </w:rPr>
        <w:t>Note 2: Different modifications can be made for different TDD patterns, if multiple, DRX configurations, SNR values, etc.</w:t>
      </w:r>
    </w:p>
    <w:p w14:paraId="2B32E05F" w14:textId="77777777" w:rsidR="00713485" w:rsidRPr="00D93580" w:rsidRDefault="00713485" w:rsidP="00713485">
      <w:pPr>
        <w:pStyle w:val="Liste"/>
        <w:rPr>
          <w:lang w:eastAsia="ko-KR"/>
        </w:rPr>
      </w:pPr>
      <w:r w:rsidRPr="00D93580">
        <w:rPr>
          <w:lang w:eastAsia="ko-KR"/>
        </w:rPr>
        <w:t>Note 3: Not all existing requirements for NB-IoT NTN may be applicable to the IoT_NTN_TDD feature, which is subject to further discussions in future RAN4 meetings.</w:t>
      </w:r>
    </w:p>
    <w:p w14:paraId="59D665B7" w14:textId="77777777" w:rsidR="00713485" w:rsidRPr="00D93580" w:rsidRDefault="00713485" w:rsidP="00713485">
      <w:pPr>
        <w:pStyle w:val="Liste"/>
        <w:rPr>
          <w:rFonts w:eastAsia="Malgun Gothic"/>
          <w:lang w:eastAsia="ko-KR"/>
        </w:rPr>
      </w:pPr>
      <w:r w:rsidRPr="00D93580">
        <w:rPr>
          <w:lang w:eastAsia="ko-KR"/>
        </w:rPr>
        <w:t xml:space="preserve">Note 4: It is assumed that </w:t>
      </w:r>
      <w:r w:rsidRPr="00D93580">
        <w:rPr>
          <w:rFonts w:eastAsia="Malgun Gothic"/>
          <w:lang w:eastAsia="ko-KR"/>
        </w:rPr>
        <w:t>UE will be made aware of the periodic pattern of frequency layers to be measured.</w:t>
      </w:r>
    </w:p>
    <w:p w14:paraId="11090915" w14:textId="77777777" w:rsidR="00713485" w:rsidRPr="00D93580" w:rsidRDefault="00713485" w:rsidP="00713485">
      <w:pPr>
        <w:pStyle w:val="Liste"/>
        <w:rPr>
          <w:lang w:eastAsia="ko-KR"/>
        </w:rPr>
      </w:pPr>
      <w:r w:rsidRPr="00D93580">
        <w:rPr>
          <w:lang w:eastAsia="ko-KR"/>
        </w:rPr>
        <w:t>Note 5: UE power consumption aspect may be considered when modifying the above requirements as needed.</w:t>
      </w:r>
    </w:p>
    <w:p w14:paraId="22AE17D0" w14:textId="77777777" w:rsidR="00713485" w:rsidRPr="00D93580" w:rsidRDefault="00713485" w:rsidP="00713485">
      <w:pPr>
        <w:pStyle w:val="Liste"/>
        <w:rPr>
          <w:lang w:eastAsia="ko-KR"/>
        </w:rPr>
      </w:pPr>
      <w:r w:rsidRPr="00D93580">
        <w:rPr>
          <w:lang w:eastAsia="ko-KR"/>
        </w:rPr>
        <w:t>Note 6: The requirement applicability rule defined in Rel-17/18 applies to the IoT_NTN_TDD feature as well. For instance, the above requirements may not be applicable for inter-satellite scenarios if the UE is not provided with the target inter-satellite’s information.</w:t>
      </w:r>
    </w:p>
    <w:p w14:paraId="0BD44E59" w14:textId="77777777" w:rsidR="00713485" w:rsidRDefault="00713485" w:rsidP="00713485">
      <w:pPr>
        <w:rPr>
          <w:lang w:eastAsia="ja-JP"/>
        </w:rPr>
      </w:pPr>
    </w:p>
    <w:p w14:paraId="10BF064D" w14:textId="77777777" w:rsidR="00713485" w:rsidRPr="00713485" w:rsidRDefault="00713485" w:rsidP="00713485">
      <w:pPr>
        <w:rPr>
          <w:b/>
          <w:lang w:eastAsia="ja-JP"/>
        </w:rPr>
      </w:pPr>
      <w:r w:rsidRPr="00713485">
        <w:rPr>
          <w:b/>
          <w:lang w:eastAsia="ja-JP"/>
        </w:rPr>
        <w:t xml:space="preserve">Demodulation aspect: </w:t>
      </w:r>
    </w:p>
    <w:p w14:paraId="0A4F9919" w14:textId="0B616109" w:rsidR="00713485" w:rsidRDefault="00713485" w:rsidP="00713485">
      <w:pPr>
        <w:rPr>
          <w:lang w:eastAsia="ja-JP"/>
        </w:rPr>
      </w:pPr>
      <w:r>
        <w:rPr>
          <w:lang w:eastAsia="ja-JP"/>
        </w:rPr>
        <w:t>No observation in this meeting.</w:t>
      </w:r>
    </w:p>
    <w:p w14:paraId="31D45E6D" w14:textId="3F9E0985" w:rsidR="00713485" w:rsidRDefault="00713485" w:rsidP="00713485">
      <w:pPr>
        <w:rPr>
          <w:lang w:eastAsia="ja-JP"/>
        </w:rPr>
      </w:pPr>
    </w:p>
    <w:p w14:paraId="2ACD048D" w14:textId="3B5E9C89" w:rsidR="00713485" w:rsidRDefault="00713485" w:rsidP="00713485">
      <w:pPr>
        <w:pStyle w:val="Titre1"/>
      </w:pPr>
      <w:r>
        <w:t>Annex for information – previous meeting discussions</w:t>
      </w:r>
    </w:p>
    <w:p w14:paraId="44A910A5" w14:textId="77777777" w:rsidR="00713485" w:rsidRDefault="00713485" w:rsidP="00713485">
      <w:pPr>
        <w:outlineLvl w:val="2"/>
        <w:rPr>
          <w:rFonts w:ascii="Arial" w:hAnsi="Arial"/>
          <w:sz w:val="36"/>
          <w:lang w:val="en-US"/>
        </w:rPr>
      </w:pPr>
    </w:p>
    <w:p w14:paraId="6675B3DC" w14:textId="37A80A8A" w:rsidR="00713485" w:rsidRDefault="00713485" w:rsidP="00713485">
      <w:pPr>
        <w:outlineLvl w:val="2"/>
        <w:rPr>
          <w:b/>
          <w:bCs/>
          <w:u w:val="single"/>
          <w:lang w:val="en-US" w:eastAsia="zh-CN"/>
        </w:rPr>
      </w:pPr>
      <w:r>
        <w:rPr>
          <w:b/>
          <w:u w:val="single"/>
          <w:lang w:eastAsia="ko-KR"/>
        </w:rPr>
        <w:t xml:space="preserve">Issue 1-1: Operating </w:t>
      </w:r>
      <w:r>
        <w:rPr>
          <w:b/>
          <w:bCs/>
          <w:u w:val="single"/>
          <w:lang w:val="en-US" w:eastAsia="zh-CN"/>
        </w:rPr>
        <w:t>Bands</w:t>
      </w:r>
    </w:p>
    <w:p w14:paraId="4C81DBE8" w14:textId="77777777" w:rsidR="00713485" w:rsidRPr="00D93580" w:rsidRDefault="00713485" w:rsidP="00713485">
      <w:pPr>
        <w:spacing w:after="120" w:line="252" w:lineRule="auto"/>
        <w:rPr>
          <w:lang w:eastAsia="ja-JP"/>
        </w:rPr>
      </w:pPr>
      <w:r w:rsidRPr="00D93580">
        <w:rPr>
          <w:lang w:eastAsia="ja-JP"/>
        </w:rPr>
        <w:t>&lt;Band number&gt;</w:t>
      </w:r>
    </w:p>
    <w:p w14:paraId="2CDE3D15" w14:textId="77777777" w:rsidR="00713485" w:rsidRPr="00D93580" w:rsidRDefault="00713485" w:rsidP="00BD07D7">
      <w:pPr>
        <w:pStyle w:val="Paragraphedeliste"/>
        <w:numPr>
          <w:ilvl w:val="0"/>
          <w:numId w:val="10"/>
        </w:numPr>
        <w:overflowPunct w:val="0"/>
        <w:autoSpaceDE w:val="0"/>
        <w:autoSpaceDN w:val="0"/>
        <w:adjustRightInd w:val="0"/>
        <w:spacing w:line="276" w:lineRule="auto"/>
        <w:ind w:firstLineChars="0"/>
        <w:textAlignment w:val="baseline"/>
        <w:rPr>
          <w:lang w:eastAsia="ja-JP"/>
        </w:rPr>
      </w:pPr>
      <w:r w:rsidRPr="00D93580">
        <w:rPr>
          <w:lang w:eastAsia="ja-JP"/>
        </w:rPr>
        <w:t>RAN4 to consider the following proposals for the requirement definition during the normative work item phase in future RAN4 meetings.</w:t>
      </w:r>
    </w:p>
    <w:p w14:paraId="64DA1463" w14:textId="77777777" w:rsidR="00713485" w:rsidRPr="00D93580" w:rsidRDefault="00713485" w:rsidP="00BD07D7">
      <w:pPr>
        <w:pStyle w:val="Paragraphedeliste"/>
        <w:numPr>
          <w:ilvl w:val="1"/>
          <w:numId w:val="10"/>
        </w:numPr>
        <w:overflowPunct w:val="0"/>
        <w:autoSpaceDE w:val="0"/>
        <w:autoSpaceDN w:val="0"/>
        <w:adjustRightInd w:val="0"/>
        <w:spacing w:line="276" w:lineRule="auto"/>
        <w:ind w:firstLineChars="0"/>
        <w:textAlignment w:val="baseline"/>
        <w:rPr>
          <w:lang w:eastAsia="ja-JP"/>
        </w:rPr>
      </w:pPr>
      <w:r w:rsidRPr="00D93580">
        <w:rPr>
          <w:rFonts w:eastAsia="Malgun Gothic"/>
          <w:lang w:eastAsia="ko-KR"/>
        </w:rPr>
        <w:t>Assign “[249]” E-UTRA operating band number for the new TDD [1616-1626.5] MHz NTN NB-IoT frequency band introduction.</w:t>
      </w:r>
    </w:p>
    <w:p w14:paraId="1D4CF7ED" w14:textId="77777777" w:rsidR="00713485" w:rsidRPr="00D93580" w:rsidRDefault="00713485" w:rsidP="00713485">
      <w:pPr>
        <w:pStyle w:val="TH"/>
        <w:rPr>
          <w:lang w:val="en-US"/>
        </w:rPr>
      </w:pPr>
      <w:r w:rsidRPr="00D93580">
        <w:rPr>
          <w:lang w:val="en-US"/>
        </w:rPr>
        <w:t>E-UTRA operating bands for satellite access</w:t>
      </w:r>
    </w:p>
    <w:tbl>
      <w:tblPr>
        <w:tblW w:w="7822" w:type="dxa"/>
        <w:jc w:val="center"/>
        <w:tblLook w:val="04A0" w:firstRow="1" w:lastRow="0" w:firstColumn="1" w:lastColumn="0" w:noHBand="0" w:noVBand="1"/>
      </w:tblPr>
      <w:tblGrid>
        <w:gridCol w:w="1345"/>
        <w:gridCol w:w="1320"/>
        <w:gridCol w:w="336"/>
        <w:gridCol w:w="1110"/>
        <w:gridCol w:w="1161"/>
        <w:gridCol w:w="317"/>
        <w:gridCol w:w="1336"/>
        <w:gridCol w:w="897"/>
      </w:tblGrid>
      <w:tr w:rsidR="00713485" w:rsidRPr="00D93580" w14:paraId="12A15293" w14:textId="77777777" w:rsidTr="00B61BD8">
        <w:trPr>
          <w:trHeight w:val="705"/>
          <w:jc w:val="center"/>
        </w:trPr>
        <w:tc>
          <w:tcPr>
            <w:tcW w:w="1345" w:type="dxa"/>
            <w:vMerge w:val="restart"/>
            <w:tcBorders>
              <w:top w:val="single" w:sz="4" w:space="0" w:color="auto"/>
              <w:left w:val="single" w:sz="4" w:space="0" w:color="auto"/>
              <w:right w:val="single" w:sz="4" w:space="0" w:color="auto"/>
            </w:tcBorders>
            <w:vAlign w:val="center"/>
          </w:tcPr>
          <w:p w14:paraId="2CD01065" w14:textId="77777777" w:rsidR="00713485" w:rsidRPr="00D93580" w:rsidRDefault="00713485" w:rsidP="00B61BD8">
            <w:pPr>
              <w:pStyle w:val="TAH"/>
              <w:rPr>
                <w:rFonts w:cs="Arial"/>
              </w:rPr>
            </w:pPr>
            <w:r w:rsidRPr="00D93580">
              <w:rPr>
                <w:rFonts w:cs="Arial"/>
              </w:rPr>
              <w:t>E</w:t>
            </w:r>
            <w:r w:rsidRPr="00D93580">
              <w:rPr>
                <w:rFonts w:cs="Arial"/>
              </w:rPr>
              <w:noBreakHyphen/>
              <w:t>UTRA Operating Band</w:t>
            </w:r>
          </w:p>
        </w:tc>
        <w:tc>
          <w:tcPr>
            <w:tcW w:w="2766" w:type="dxa"/>
            <w:gridSpan w:val="3"/>
            <w:tcBorders>
              <w:top w:val="single" w:sz="4" w:space="0" w:color="auto"/>
              <w:left w:val="single" w:sz="4" w:space="0" w:color="auto"/>
              <w:bottom w:val="single" w:sz="4" w:space="0" w:color="auto"/>
              <w:right w:val="single" w:sz="4" w:space="0" w:color="auto"/>
            </w:tcBorders>
            <w:vAlign w:val="center"/>
          </w:tcPr>
          <w:p w14:paraId="4511CF9A" w14:textId="77777777" w:rsidR="00713485" w:rsidRPr="00D93580" w:rsidRDefault="00713485" w:rsidP="00B61BD8">
            <w:pPr>
              <w:pStyle w:val="TAH"/>
              <w:rPr>
                <w:rFonts w:cs="Arial"/>
                <w:lang w:val="en-US"/>
              </w:rPr>
            </w:pPr>
            <w:r w:rsidRPr="00D93580">
              <w:rPr>
                <w:rFonts w:cs="Arial"/>
                <w:lang w:val="en-US"/>
              </w:rPr>
              <w:t>Uplink (UL) operating band</w:t>
            </w:r>
            <w:r w:rsidRPr="00D93580">
              <w:rPr>
                <w:rFonts w:cs="Arial"/>
                <w:lang w:val="en-US"/>
              </w:rPr>
              <w:br/>
              <w:t>BS receive</w:t>
            </w:r>
            <w:r w:rsidRPr="00D93580">
              <w:rPr>
                <w:rFonts w:cs="Arial"/>
                <w:lang w:val="en-US"/>
              </w:rPr>
              <w:br/>
              <w:t>UE transmit</w:t>
            </w:r>
          </w:p>
        </w:tc>
        <w:tc>
          <w:tcPr>
            <w:tcW w:w="2814" w:type="dxa"/>
            <w:gridSpan w:val="3"/>
            <w:tcBorders>
              <w:top w:val="single" w:sz="4" w:space="0" w:color="auto"/>
              <w:bottom w:val="single" w:sz="4" w:space="0" w:color="auto"/>
              <w:right w:val="single" w:sz="4" w:space="0" w:color="auto"/>
            </w:tcBorders>
            <w:vAlign w:val="center"/>
          </w:tcPr>
          <w:p w14:paraId="575629C6" w14:textId="77777777" w:rsidR="00713485" w:rsidRPr="00D93580" w:rsidRDefault="00713485" w:rsidP="00B61BD8">
            <w:pPr>
              <w:pStyle w:val="TAH"/>
              <w:rPr>
                <w:rFonts w:cs="Arial"/>
                <w:lang w:val="en-US"/>
              </w:rPr>
            </w:pPr>
            <w:r w:rsidRPr="00D93580">
              <w:rPr>
                <w:rFonts w:cs="Arial"/>
                <w:lang w:val="en-US"/>
              </w:rPr>
              <w:t>Downlink (DL) operating band</w:t>
            </w:r>
            <w:r w:rsidRPr="00D93580">
              <w:rPr>
                <w:rFonts w:cs="Arial"/>
                <w:lang w:val="en-US"/>
              </w:rPr>
              <w:br/>
              <w:t xml:space="preserve">BS transmit </w:t>
            </w:r>
            <w:r w:rsidRPr="00D93580">
              <w:rPr>
                <w:rFonts w:cs="Arial"/>
                <w:lang w:val="en-US"/>
              </w:rPr>
              <w:br/>
              <w:t>UE receive</w:t>
            </w:r>
          </w:p>
        </w:tc>
        <w:tc>
          <w:tcPr>
            <w:tcW w:w="897" w:type="dxa"/>
            <w:vMerge w:val="restart"/>
            <w:tcBorders>
              <w:top w:val="single" w:sz="4" w:space="0" w:color="auto"/>
              <w:left w:val="single" w:sz="4" w:space="0" w:color="auto"/>
              <w:right w:val="single" w:sz="4" w:space="0" w:color="auto"/>
            </w:tcBorders>
          </w:tcPr>
          <w:p w14:paraId="1F8D812D" w14:textId="77777777" w:rsidR="00713485" w:rsidRPr="00D93580" w:rsidRDefault="00713485" w:rsidP="00B61BD8">
            <w:pPr>
              <w:pStyle w:val="TAH"/>
              <w:rPr>
                <w:rFonts w:cs="Arial"/>
              </w:rPr>
            </w:pPr>
            <w:r w:rsidRPr="00D93580">
              <w:rPr>
                <w:rFonts w:cs="Arial"/>
              </w:rPr>
              <w:t>Duplex Mode</w:t>
            </w:r>
          </w:p>
        </w:tc>
      </w:tr>
      <w:tr w:rsidR="00713485" w:rsidRPr="00D93580" w14:paraId="5CF7F3AA" w14:textId="77777777" w:rsidTr="00B61BD8">
        <w:trPr>
          <w:trHeight w:val="122"/>
          <w:jc w:val="center"/>
        </w:trPr>
        <w:tc>
          <w:tcPr>
            <w:tcW w:w="1345" w:type="dxa"/>
            <w:vMerge/>
            <w:tcBorders>
              <w:left w:val="single" w:sz="4" w:space="0" w:color="auto"/>
              <w:bottom w:val="single" w:sz="4" w:space="0" w:color="auto"/>
              <w:right w:val="single" w:sz="4" w:space="0" w:color="auto"/>
            </w:tcBorders>
            <w:vAlign w:val="center"/>
          </w:tcPr>
          <w:p w14:paraId="51E97FDB" w14:textId="77777777" w:rsidR="00713485" w:rsidRPr="00D93580" w:rsidRDefault="00713485" w:rsidP="00B61BD8">
            <w:pPr>
              <w:pStyle w:val="TAH"/>
              <w:rPr>
                <w:rFonts w:cs="Arial"/>
              </w:rPr>
            </w:pPr>
          </w:p>
        </w:tc>
        <w:tc>
          <w:tcPr>
            <w:tcW w:w="2766" w:type="dxa"/>
            <w:gridSpan w:val="3"/>
            <w:tcBorders>
              <w:top w:val="single" w:sz="4" w:space="0" w:color="auto"/>
              <w:left w:val="single" w:sz="4" w:space="0" w:color="auto"/>
              <w:bottom w:val="single" w:sz="4" w:space="0" w:color="auto"/>
              <w:right w:val="single" w:sz="4" w:space="0" w:color="auto"/>
            </w:tcBorders>
            <w:vAlign w:val="center"/>
          </w:tcPr>
          <w:p w14:paraId="05DAE614" w14:textId="77777777" w:rsidR="00713485" w:rsidRPr="00D93580" w:rsidRDefault="00713485" w:rsidP="00B61BD8">
            <w:pPr>
              <w:pStyle w:val="TAH"/>
              <w:rPr>
                <w:rFonts w:cs="Arial"/>
                <w:lang w:val="en-US"/>
              </w:rPr>
            </w:pPr>
            <w:r w:rsidRPr="00D93580">
              <w:rPr>
                <w:rFonts w:cs="Arial"/>
                <w:lang w:val="en-US"/>
              </w:rPr>
              <w:t>F</w:t>
            </w:r>
            <w:r w:rsidRPr="00D93580">
              <w:rPr>
                <w:rFonts w:cs="Arial"/>
                <w:vertAlign w:val="subscript"/>
                <w:lang w:val="en-US"/>
              </w:rPr>
              <w:t>UL_low</w:t>
            </w:r>
            <w:r w:rsidRPr="00D93580">
              <w:rPr>
                <w:rFonts w:cs="Arial"/>
                <w:lang w:val="en-US"/>
              </w:rPr>
              <w:t xml:space="preserve">   –  F</w:t>
            </w:r>
            <w:r w:rsidRPr="00D93580">
              <w:rPr>
                <w:rFonts w:cs="Arial"/>
                <w:vertAlign w:val="subscript"/>
                <w:lang w:val="en-US"/>
              </w:rPr>
              <w:t>UL_high</w:t>
            </w:r>
          </w:p>
        </w:tc>
        <w:tc>
          <w:tcPr>
            <w:tcW w:w="2814" w:type="dxa"/>
            <w:gridSpan w:val="3"/>
            <w:tcBorders>
              <w:top w:val="single" w:sz="4" w:space="0" w:color="auto"/>
              <w:bottom w:val="single" w:sz="4" w:space="0" w:color="auto"/>
              <w:right w:val="single" w:sz="4" w:space="0" w:color="auto"/>
            </w:tcBorders>
            <w:vAlign w:val="center"/>
          </w:tcPr>
          <w:p w14:paraId="39B947DC" w14:textId="77777777" w:rsidR="00713485" w:rsidRPr="00D93580" w:rsidRDefault="00713485" w:rsidP="00B61BD8">
            <w:pPr>
              <w:pStyle w:val="TAH"/>
              <w:rPr>
                <w:rFonts w:cs="Arial"/>
                <w:lang w:val="en-US"/>
              </w:rPr>
            </w:pPr>
            <w:r w:rsidRPr="00D93580">
              <w:rPr>
                <w:rFonts w:cs="Arial"/>
                <w:lang w:val="en-US"/>
              </w:rPr>
              <w:t>F</w:t>
            </w:r>
            <w:r w:rsidRPr="00D93580">
              <w:rPr>
                <w:rFonts w:cs="Arial"/>
                <w:vertAlign w:val="subscript"/>
                <w:lang w:val="en-US"/>
              </w:rPr>
              <w:t>DL_low</w:t>
            </w:r>
            <w:r w:rsidRPr="00D93580">
              <w:rPr>
                <w:rFonts w:cs="Arial"/>
                <w:lang w:val="en-US"/>
              </w:rPr>
              <w:t xml:space="preserve">  –  F</w:t>
            </w:r>
            <w:r w:rsidRPr="00D93580">
              <w:rPr>
                <w:rFonts w:cs="Arial"/>
                <w:vertAlign w:val="subscript"/>
                <w:lang w:val="en-US"/>
              </w:rPr>
              <w:t>DL_high</w:t>
            </w:r>
          </w:p>
        </w:tc>
        <w:tc>
          <w:tcPr>
            <w:tcW w:w="897" w:type="dxa"/>
            <w:vMerge/>
            <w:tcBorders>
              <w:left w:val="single" w:sz="4" w:space="0" w:color="auto"/>
              <w:bottom w:val="single" w:sz="4" w:space="0" w:color="auto"/>
              <w:right w:val="single" w:sz="4" w:space="0" w:color="auto"/>
            </w:tcBorders>
          </w:tcPr>
          <w:p w14:paraId="14069E6A" w14:textId="77777777" w:rsidR="00713485" w:rsidRPr="00D93580" w:rsidRDefault="00713485" w:rsidP="00B61BD8">
            <w:pPr>
              <w:pStyle w:val="TAC"/>
              <w:rPr>
                <w:rFonts w:cs="Arial"/>
              </w:rPr>
            </w:pPr>
          </w:p>
        </w:tc>
      </w:tr>
      <w:tr w:rsidR="00713485" w:rsidRPr="00D93580" w14:paraId="315855F4" w14:textId="77777777" w:rsidTr="00B61BD8">
        <w:trPr>
          <w:trHeight w:val="178"/>
          <w:jc w:val="center"/>
        </w:trPr>
        <w:tc>
          <w:tcPr>
            <w:tcW w:w="1345" w:type="dxa"/>
            <w:tcBorders>
              <w:top w:val="single" w:sz="4" w:space="0" w:color="auto"/>
              <w:left w:val="single" w:sz="4" w:space="0" w:color="auto"/>
              <w:bottom w:val="single" w:sz="4" w:space="0" w:color="auto"/>
              <w:right w:val="single" w:sz="4" w:space="0" w:color="auto"/>
            </w:tcBorders>
          </w:tcPr>
          <w:p w14:paraId="2F4BB293" w14:textId="77777777" w:rsidR="00713485" w:rsidRPr="00D93580" w:rsidRDefault="00713485" w:rsidP="00B61BD8">
            <w:pPr>
              <w:pStyle w:val="TAC"/>
              <w:rPr>
                <w:rFonts w:cs="Arial"/>
              </w:rPr>
            </w:pPr>
            <w:r w:rsidRPr="00D93580">
              <w:rPr>
                <w:rFonts w:cs="Arial"/>
              </w:rPr>
              <w:t>256</w:t>
            </w:r>
          </w:p>
        </w:tc>
        <w:tc>
          <w:tcPr>
            <w:tcW w:w="1320" w:type="dxa"/>
            <w:tcBorders>
              <w:top w:val="single" w:sz="4" w:space="0" w:color="auto"/>
              <w:left w:val="single" w:sz="4" w:space="0" w:color="auto"/>
              <w:bottom w:val="single" w:sz="4" w:space="0" w:color="auto"/>
              <w:right w:val="nil"/>
            </w:tcBorders>
          </w:tcPr>
          <w:p w14:paraId="060E87E0" w14:textId="77777777" w:rsidR="00713485" w:rsidRPr="00D93580" w:rsidRDefault="00713485" w:rsidP="00B61BD8">
            <w:pPr>
              <w:pStyle w:val="TAR"/>
              <w:wordWrap w:val="0"/>
              <w:rPr>
                <w:rFonts w:cs="Arial"/>
                <w:lang w:eastAsia="zh-CN"/>
              </w:rPr>
            </w:pPr>
            <w:r w:rsidRPr="00D93580">
              <w:rPr>
                <w:rFonts w:cs="Arial"/>
                <w:lang w:eastAsia="zh-CN"/>
              </w:rPr>
              <w:t>1980 MHz</w:t>
            </w:r>
          </w:p>
        </w:tc>
        <w:tc>
          <w:tcPr>
            <w:tcW w:w="336" w:type="dxa"/>
            <w:tcBorders>
              <w:top w:val="single" w:sz="4" w:space="0" w:color="auto"/>
              <w:left w:val="nil"/>
              <w:bottom w:val="single" w:sz="4" w:space="0" w:color="auto"/>
              <w:right w:val="nil"/>
            </w:tcBorders>
          </w:tcPr>
          <w:p w14:paraId="767F4103" w14:textId="77777777" w:rsidR="00713485" w:rsidRPr="00D93580" w:rsidRDefault="00713485" w:rsidP="00B61BD8">
            <w:pPr>
              <w:pStyle w:val="TAC"/>
              <w:rPr>
                <w:rFonts w:cs="Arial"/>
                <w:lang w:eastAsia="zh-CN"/>
              </w:rPr>
            </w:pPr>
            <w:r w:rsidRPr="00D93580">
              <w:rPr>
                <w:rFonts w:cs="Arial"/>
                <w:lang w:eastAsia="zh-CN"/>
              </w:rPr>
              <w:t>–</w:t>
            </w:r>
          </w:p>
        </w:tc>
        <w:tc>
          <w:tcPr>
            <w:tcW w:w="1110" w:type="dxa"/>
            <w:tcBorders>
              <w:top w:val="single" w:sz="4" w:space="0" w:color="auto"/>
              <w:left w:val="nil"/>
              <w:bottom w:val="single" w:sz="4" w:space="0" w:color="auto"/>
              <w:right w:val="single" w:sz="4" w:space="0" w:color="auto"/>
            </w:tcBorders>
          </w:tcPr>
          <w:p w14:paraId="0AEE097A" w14:textId="77777777" w:rsidR="00713485" w:rsidRPr="00D93580" w:rsidRDefault="00713485" w:rsidP="00B61BD8">
            <w:pPr>
              <w:pStyle w:val="TAL"/>
              <w:rPr>
                <w:lang w:eastAsia="zh-CN"/>
              </w:rPr>
            </w:pPr>
            <w:r w:rsidRPr="00D93580">
              <w:rPr>
                <w:lang w:eastAsia="zh-CN"/>
              </w:rPr>
              <w:t>2010 MHz</w:t>
            </w:r>
          </w:p>
        </w:tc>
        <w:tc>
          <w:tcPr>
            <w:tcW w:w="1161" w:type="dxa"/>
            <w:tcBorders>
              <w:top w:val="single" w:sz="4" w:space="0" w:color="auto"/>
              <w:left w:val="nil"/>
              <w:bottom w:val="single" w:sz="4" w:space="0" w:color="auto"/>
              <w:right w:val="nil"/>
            </w:tcBorders>
          </w:tcPr>
          <w:p w14:paraId="68EE4AAF" w14:textId="77777777" w:rsidR="00713485" w:rsidRPr="00D93580" w:rsidRDefault="00713485" w:rsidP="00B61BD8">
            <w:pPr>
              <w:pStyle w:val="TAR"/>
            </w:pPr>
            <w:r w:rsidRPr="00D93580">
              <w:t>2170 MHz</w:t>
            </w:r>
          </w:p>
        </w:tc>
        <w:tc>
          <w:tcPr>
            <w:tcW w:w="317" w:type="dxa"/>
            <w:tcBorders>
              <w:top w:val="single" w:sz="4" w:space="0" w:color="auto"/>
              <w:left w:val="nil"/>
              <w:bottom w:val="single" w:sz="4" w:space="0" w:color="auto"/>
              <w:right w:val="nil"/>
            </w:tcBorders>
          </w:tcPr>
          <w:p w14:paraId="18B412B7" w14:textId="77777777" w:rsidR="00713485" w:rsidRPr="00D93580" w:rsidRDefault="00713485" w:rsidP="00B61BD8">
            <w:pPr>
              <w:pStyle w:val="TAC"/>
            </w:pPr>
            <w:r w:rsidRPr="00D93580">
              <w:t>–</w:t>
            </w:r>
          </w:p>
        </w:tc>
        <w:tc>
          <w:tcPr>
            <w:tcW w:w="1336" w:type="dxa"/>
            <w:tcBorders>
              <w:top w:val="single" w:sz="4" w:space="0" w:color="auto"/>
              <w:left w:val="nil"/>
              <w:bottom w:val="single" w:sz="4" w:space="0" w:color="auto"/>
              <w:right w:val="single" w:sz="4" w:space="0" w:color="auto"/>
            </w:tcBorders>
          </w:tcPr>
          <w:p w14:paraId="4F3EA29D" w14:textId="77777777" w:rsidR="00713485" w:rsidRPr="00D93580" w:rsidRDefault="00713485" w:rsidP="00B61BD8">
            <w:pPr>
              <w:pStyle w:val="TAL"/>
            </w:pPr>
            <w:r w:rsidRPr="00D93580">
              <w:t>2200 MHz</w:t>
            </w:r>
          </w:p>
        </w:tc>
        <w:tc>
          <w:tcPr>
            <w:tcW w:w="897" w:type="dxa"/>
            <w:tcBorders>
              <w:top w:val="single" w:sz="4" w:space="0" w:color="auto"/>
              <w:left w:val="single" w:sz="4" w:space="0" w:color="auto"/>
              <w:bottom w:val="single" w:sz="4" w:space="0" w:color="auto"/>
              <w:right w:val="single" w:sz="4" w:space="0" w:color="auto"/>
            </w:tcBorders>
          </w:tcPr>
          <w:p w14:paraId="30F13A5A" w14:textId="77777777" w:rsidR="00713485" w:rsidRPr="00D93580" w:rsidRDefault="00713485" w:rsidP="00B61BD8">
            <w:pPr>
              <w:pStyle w:val="TAC"/>
              <w:rPr>
                <w:rFonts w:cs="Arial"/>
                <w:lang w:eastAsia="ja-JP"/>
              </w:rPr>
            </w:pPr>
            <w:r w:rsidRPr="00D93580">
              <w:rPr>
                <w:rFonts w:cs="Arial" w:hint="eastAsia"/>
                <w:lang w:eastAsia="ja-JP"/>
              </w:rPr>
              <w:t>FDD</w:t>
            </w:r>
          </w:p>
        </w:tc>
      </w:tr>
      <w:tr w:rsidR="00713485" w:rsidRPr="00D93580" w14:paraId="6D0FA1AB" w14:textId="77777777" w:rsidTr="00B61BD8">
        <w:trPr>
          <w:trHeight w:val="357"/>
          <w:jc w:val="center"/>
        </w:trPr>
        <w:tc>
          <w:tcPr>
            <w:tcW w:w="1345" w:type="dxa"/>
            <w:tcBorders>
              <w:top w:val="single" w:sz="4" w:space="0" w:color="auto"/>
              <w:left w:val="single" w:sz="4" w:space="0" w:color="auto"/>
              <w:bottom w:val="single" w:sz="4" w:space="0" w:color="auto"/>
              <w:right w:val="single" w:sz="4" w:space="0" w:color="auto"/>
            </w:tcBorders>
          </w:tcPr>
          <w:p w14:paraId="24E64184" w14:textId="77777777" w:rsidR="00713485" w:rsidRPr="00D93580" w:rsidRDefault="00713485" w:rsidP="00B61BD8">
            <w:pPr>
              <w:pStyle w:val="TAC"/>
              <w:rPr>
                <w:rFonts w:cs="Arial"/>
              </w:rPr>
            </w:pPr>
            <w:r w:rsidRPr="00D93580">
              <w:rPr>
                <w:rFonts w:cs="Arial"/>
              </w:rPr>
              <w:t>255</w:t>
            </w:r>
          </w:p>
        </w:tc>
        <w:tc>
          <w:tcPr>
            <w:tcW w:w="1320" w:type="dxa"/>
            <w:tcBorders>
              <w:top w:val="single" w:sz="4" w:space="0" w:color="auto"/>
              <w:left w:val="single" w:sz="4" w:space="0" w:color="auto"/>
              <w:bottom w:val="single" w:sz="4" w:space="0" w:color="auto"/>
              <w:right w:val="nil"/>
            </w:tcBorders>
          </w:tcPr>
          <w:p w14:paraId="306C308F" w14:textId="77777777" w:rsidR="00713485" w:rsidRPr="00D93580" w:rsidRDefault="00713485" w:rsidP="00B61BD8">
            <w:pPr>
              <w:pStyle w:val="TAR"/>
              <w:wordWrap w:val="0"/>
              <w:rPr>
                <w:rFonts w:cs="Arial"/>
                <w:lang w:eastAsia="zh-CN"/>
              </w:rPr>
            </w:pPr>
            <w:r w:rsidRPr="00D93580">
              <w:rPr>
                <w:rFonts w:cs="Arial"/>
                <w:lang w:eastAsia="zh-CN"/>
              </w:rPr>
              <w:t>1626.5 MHz</w:t>
            </w:r>
          </w:p>
        </w:tc>
        <w:tc>
          <w:tcPr>
            <w:tcW w:w="336" w:type="dxa"/>
            <w:tcBorders>
              <w:top w:val="single" w:sz="4" w:space="0" w:color="auto"/>
              <w:left w:val="nil"/>
              <w:bottom w:val="single" w:sz="4" w:space="0" w:color="auto"/>
              <w:right w:val="nil"/>
            </w:tcBorders>
          </w:tcPr>
          <w:p w14:paraId="418F9BFD" w14:textId="77777777" w:rsidR="00713485" w:rsidRPr="00D93580" w:rsidRDefault="00713485" w:rsidP="00B61BD8">
            <w:pPr>
              <w:pStyle w:val="TAC"/>
              <w:rPr>
                <w:rFonts w:cs="Arial"/>
                <w:lang w:eastAsia="zh-CN"/>
              </w:rPr>
            </w:pPr>
            <w:r w:rsidRPr="00D93580">
              <w:rPr>
                <w:rFonts w:cs="Arial"/>
                <w:lang w:eastAsia="zh-CN"/>
              </w:rPr>
              <w:t>–</w:t>
            </w:r>
          </w:p>
        </w:tc>
        <w:tc>
          <w:tcPr>
            <w:tcW w:w="1110" w:type="dxa"/>
            <w:tcBorders>
              <w:top w:val="single" w:sz="4" w:space="0" w:color="auto"/>
              <w:left w:val="nil"/>
              <w:bottom w:val="single" w:sz="4" w:space="0" w:color="auto"/>
              <w:right w:val="single" w:sz="4" w:space="0" w:color="auto"/>
            </w:tcBorders>
          </w:tcPr>
          <w:p w14:paraId="3D602209" w14:textId="77777777" w:rsidR="00713485" w:rsidRPr="00D93580" w:rsidRDefault="00713485" w:rsidP="00B61BD8">
            <w:pPr>
              <w:pStyle w:val="TAL"/>
              <w:rPr>
                <w:lang w:eastAsia="zh-CN"/>
              </w:rPr>
            </w:pPr>
            <w:r w:rsidRPr="00D93580">
              <w:rPr>
                <w:lang w:eastAsia="zh-CN"/>
              </w:rPr>
              <w:t>1660.5 MHz</w:t>
            </w:r>
          </w:p>
        </w:tc>
        <w:tc>
          <w:tcPr>
            <w:tcW w:w="1161" w:type="dxa"/>
            <w:tcBorders>
              <w:top w:val="single" w:sz="4" w:space="0" w:color="auto"/>
              <w:left w:val="nil"/>
              <w:bottom w:val="single" w:sz="4" w:space="0" w:color="auto"/>
              <w:right w:val="nil"/>
            </w:tcBorders>
          </w:tcPr>
          <w:p w14:paraId="2C06870A" w14:textId="77777777" w:rsidR="00713485" w:rsidRPr="00D93580" w:rsidRDefault="00713485" w:rsidP="00B61BD8">
            <w:pPr>
              <w:pStyle w:val="TAR"/>
            </w:pPr>
            <w:r w:rsidRPr="00D93580">
              <w:t>1525 MHz</w:t>
            </w:r>
          </w:p>
        </w:tc>
        <w:tc>
          <w:tcPr>
            <w:tcW w:w="317" w:type="dxa"/>
            <w:tcBorders>
              <w:top w:val="single" w:sz="4" w:space="0" w:color="auto"/>
              <w:left w:val="nil"/>
              <w:bottom w:val="single" w:sz="4" w:space="0" w:color="auto"/>
              <w:right w:val="nil"/>
            </w:tcBorders>
          </w:tcPr>
          <w:p w14:paraId="11776753" w14:textId="77777777" w:rsidR="00713485" w:rsidRPr="00D93580" w:rsidRDefault="00713485" w:rsidP="00B61BD8">
            <w:pPr>
              <w:pStyle w:val="TAC"/>
            </w:pPr>
            <w:r w:rsidRPr="00D93580">
              <w:t>–</w:t>
            </w:r>
          </w:p>
        </w:tc>
        <w:tc>
          <w:tcPr>
            <w:tcW w:w="1336" w:type="dxa"/>
            <w:tcBorders>
              <w:top w:val="single" w:sz="4" w:space="0" w:color="auto"/>
              <w:left w:val="nil"/>
              <w:bottom w:val="single" w:sz="4" w:space="0" w:color="auto"/>
              <w:right w:val="single" w:sz="4" w:space="0" w:color="auto"/>
            </w:tcBorders>
          </w:tcPr>
          <w:p w14:paraId="2CC382B7" w14:textId="77777777" w:rsidR="00713485" w:rsidRPr="00D93580" w:rsidRDefault="00713485" w:rsidP="00B61BD8">
            <w:pPr>
              <w:pStyle w:val="TAL"/>
            </w:pPr>
            <w:r w:rsidRPr="00D93580">
              <w:t>1559 MHz</w:t>
            </w:r>
          </w:p>
        </w:tc>
        <w:tc>
          <w:tcPr>
            <w:tcW w:w="897" w:type="dxa"/>
            <w:tcBorders>
              <w:top w:val="single" w:sz="4" w:space="0" w:color="auto"/>
              <w:left w:val="single" w:sz="4" w:space="0" w:color="auto"/>
              <w:bottom w:val="single" w:sz="4" w:space="0" w:color="auto"/>
              <w:right w:val="single" w:sz="4" w:space="0" w:color="auto"/>
            </w:tcBorders>
          </w:tcPr>
          <w:p w14:paraId="637A7CB9" w14:textId="77777777" w:rsidR="00713485" w:rsidRPr="00D93580" w:rsidRDefault="00713485" w:rsidP="00B61BD8">
            <w:pPr>
              <w:pStyle w:val="TAC"/>
              <w:rPr>
                <w:rFonts w:cs="Arial"/>
                <w:lang w:eastAsia="ja-JP"/>
              </w:rPr>
            </w:pPr>
            <w:r w:rsidRPr="00D93580">
              <w:rPr>
                <w:rFonts w:cs="Arial" w:hint="eastAsia"/>
                <w:lang w:eastAsia="ja-JP"/>
              </w:rPr>
              <w:t>FDD</w:t>
            </w:r>
          </w:p>
        </w:tc>
      </w:tr>
      <w:tr w:rsidR="00713485" w:rsidRPr="00D93580" w14:paraId="31CEBF19" w14:textId="77777777" w:rsidTr="00B61BD8">
        <w:trPr>
          <w:trHeight w:val="347"/>
          <w:jc w:val="center"/>
        </w:trPr>
        <w:tc>
          <w:tcPr>
            <w:tcW w:w="1345" w:type="dxa"/>
            <w:tcBorders>
              <w:top w:val="single" w:sz="4" w:space="0" w:color="auto"/>
              <w:left w:val="single" w:sz="4" w:space="0" w:color="auto"/>
              <w:bottom w:val="single" w:sz="4" w:space="0" w:color="auto"/>
              <w:right w:val="single" w:sz="4" w:space="0" w:color="auto"/>
            </w:tcBorders>
          </w:tcPr>
          <w:p w14:paraId="0BB9FC82" w14:textId="77777777" w:rsidR="00713485" w:rsidRPr="00D93580" w:rsidRDefault="00713485" w:rsidP="00B61BD8">
            <w:pPr>
              <w:pStyle w:val="TAC"/>
              <w:rPr>
                <w:rFonts w:cs="Arial"/>
                <w:lang w:eastAsia="zh-CN"/>
              </w:rPr>
            </w:pPr>
            <w:r w:rsidRPr="00D93580">
              <w:rPr>
                <w:rFonts w:cs="Arial" w:hint="eastAsia"/>
                <w:lang w:eastAsia="zh-CN"/>
              </w:rPr>
              <w:t>254</w:t>
            </w:r>
          </w:p>
        </w:tc>
        <w:tc>
          <w:tcPr>
            <w:tcW w:w="1320" w:type="dxa"/>
            <w:tcBorders>
              <w:top w:val="single" w:sz="4" w:space="0" w:color="auto"/>
              <w:left w:val="single" w:sz="4" w:space="0" w:color="auto"/>
              <w:bottom w:val="single" w:sz="4" w:space="0" w:color="auto"/>
              <w:right w:val="nil"/>
            </w:tcBorders>
          </w:tcPr>
          <w:p w14:paraId="7918C38A" w14:textId="77777777" w:rsidR="00713485" w:rsidRPr="00D93580" w:rsidRDefault="00713485" w:rsidP="00B61BD8">
            <w:pPr>
              <w:pStyle w:val="TAR"/>
              <w:wordWrap w:val="0"/>
              <w:rPr>
                <w:rFonts w:cs="Arial"/>
                <w:lang w:val="en-US" w:eastAsia="zh-CN"/>
              </w:rPr>
            </w:pPr>
            <w:r w:rsidRPr="00D93580">
              <w:rPr>
                <w:rFonts w:cs="Arial" w:hint="eastAsia"/>
                <w:lang w:val="en-US" w:eastAsia="zh-CN"/>
              </w:rPr>
              <w:t>1610 MHz</w:t>
            </w:r>
          </w:p>
        </w:tc>
        <w:tc>
          <w:tcPr>
            <w:tcW w:w="336" w:type="dxa"/>
            <w:tcBorders>
              <w:top w:val="single" w:sz="4" w:space="0" w:color="auto"/>
              <w:left w:val="nil"/>
              <w:bottom w:val="single" w:sz="4" w:space="0" w:color="auto"/>
              <w:right w:val="nil"/>
            </w:tcBorders>
          </w:tcPr>
          <w:p w14:paraId="46128DCD" w14:textId="77777777" w:rsidR="00713485" w:rsidRPr="00D93580" w:rsidRDefault="00713485" w:rsidP="00B61BD8">
            <w:pPr>
              <w:pStyle w:val="TAC"/>
              <w:rPr>
                <w:rFonts w:cs="Arial"/>
                <w:lang w:eastAsia="zh-CN"/>
              </w:rPr>
            </w:pPr>
            <w:r w:rsidRPr="00D93580">
              <w:rPr>
                <w:rFonts w:cs="Arial" w:hint="eastAsia"/>
                <w:lang w:eastAsia="zh-CN"/>
              </w:rPr>
              <w:t>-</w:t>
            </w:r>
          </w:p>
        </w:tc>
        <w:tc>
          <w:tcPr>
            <w:tcW w:w="1110" w:type="dxa"/>
            <w:tcBorders>
              <w:top w:val="single" w:sz="4" w:space="0" w:color="auto"/>
              <w:left w:val="nil"/>
              <w:bottom w:val="single" w:sz="4" w:space="0" w:color="auto"/>
              <w:right w:val="single" w:sz="4" w:space="0" w:color="auto"/>
            </w:tcBorders>
          </w:tcPr>
          <w:p w14:paraId="50D6D74D" w14:textId="77777777" w:rsidR="00713485" w:rsidRPr="00D93580" w:rsidRDefault="00713485" w:rsidP="00B61BD8">
            <w:pPr>
              <w:pStyle w:val="TAL"/>
              <w:rPr>
                <w:lang w:val="en-US" w:eastAsia="zh-CN"/>
              </w:rPr>
            </w:pPr>
            <w:r w:rsidRPr="00D93580">
              <w:rPr>
                <w:rFonts w:hint="eastAsia"/>
                <w:lang w:val="en-US" w:eastAsia="zh-CN"/>
              </w:rPr>
              <w:t>1626.5 MHz</w:t>
            </w:r>
          </w:p>
        </w:tc>
        <w:tc>
          <w:tcPr>
            <w:tcW w:w="1161" w:type="dxa"/>
            <w:tcBorders>
              <w:top w:val="single" w:sz="4" w:space="0" w:color="auto"/>
              <w:left w:val="nil"/>
              <w:bottom w:val="single" w:sz="4" w:space="0" w:color="auto"/>
              <w:right w:val="nil"/>
            </w:tcBorders>
          </w:tcPr>
          <w:p w14:paraId="5D0E790A" w14:textId="77777777" w:rsidR="00713485" w:rsidRPr="00D93580" w:rsidRDefault="00713485" w:rsidP="00B61BD8">
            <w:pPr>
              <w:pStyle w:val="TAR"/>
              <w:rPr>
                <w:lang w:val="en-US" w:eastAsia="zh-CN"/>
              </w:rPr>
            </w:pPr>
            <w:r w:rsidRPr="00D93580">
              <w:rPr>
                <w:rFonts w:hint="eastAsia"/>
                <w:lang w:val="en-US" w:eastAsia="zh-CN"/>
              </w:rPr>
              <w:t>2483.5 MHz</w:t>
            </w:r>
          </w:p>
        </w:tc>
        <w:tc>
          <w:tcPr>
            <w:tcW w:w="317" w:type="dxa"/>
            <w:tcBorders>
              <w:top w:val="single" w:sz="4" w:space="0" w:color="auto"/>
              <w:left w:val="nil"/>
              <w:bottom w:val="single" w:sz="4" w:space="0" w:color="auto"/>
              <w:right w:val="nil"/>
            </w:tcBorders>
          </w:tcPr>
          <w:p w14:paraId="0F466D32" w14:textId="77777777" w:rsidR="00713485" w:rsidRPr="00D93580" w:rsidRDefault="00713485" w:rsidP="00B61BD8">
            <w:pPr>
              <w:pStyle w:val="TAC"/>
              <w:rPr>
                <w:lang w:eastAsia="zh-CN"/>
              </w:rPr>
            </w:pPr>
            <w:r w:rsidRPr="00D93580">
              <w:rPr>
                <w:rFonts w:hint="eastAsia"/>
                <w:lang w:eastAsia="zh-CN"/>
              </w:rPr>
              <w:t>-</w:t>
            </w:r>
          </w:p>
        </w:tc>
        <w:tc>
          <w:tcPr>
            <w:tcW w:w="1336" w:type="dxa"/>
            <w:tcBorders>
              <w:top w:val="single" w:sz="4" w:space="0" w:color="auto"/>
              <w:left w:val="nil"/>
              <w:bottom w:val="single" w:sz="4" w:space="0" w:color="auto"/>
              <w:right w:val="single" w:sz="4" w:space="0" w:color="auto"/>
            </w:tcBorders>
          </w:tcPr>
          <w:p w14:paraId="1BD7D49C" w14:textId="77777777" w:rsidR="00713485" w:rsidRPr="00D93580" w:rsidRDefault="00713485" w:rsidP="00B61BD8">
            <w:pPr>
              <w:pStyle w:val="TAL"/>
              <w:rPr>
                <w:lang w:val="en-US" w:eastAsia="zh-CN"/>
              </w:rPr>
            </w:pPr>
            <w:r w:rsidRPr="00D93580">
              <w:rPr>
                <w:rFonts w:hint="eastAsia"/>
                <w:lang w:val="en-US" w:eastAsia="zh-CN"/>
              </w:rPr>
              <w:t>2500 MHz</w:t>
            </w:r>
          </w:p>
        </w:tc>
        <w:tc>
          <w:tcPr>
            <w:tcW w:w="897" w:type="dxa"/>
            <w:tcBorders>
              <w:top w:val="single" w:sz="4" w:space="0" w:color="auto"/>
              <w:left w:val="single" w:sz="4" w:space="0" w:color="auto"/>
              <w:bottom w:val="single" w:sz="4" w:space="0" w:color="auto"/>
              <w:right w:val="single" w:sz="4" w:space="0" w:color="auto"/>
            </w:tcBorders>
          </w:tcPr>
          <w:p w14:paraId="4204160D" w14:textId="77777777" w:rsidR="00713485" w:rsidRPr="00D93580" w:rsidRDefault="00713485" w:rsidP="00B61BD8">
            <w:pPr>
              <w:pStyle w:val="TAC"/>
              <w:rPr>
                <w:rFonts w:cs="Arial"/>
                <w:lang w:eastAsia="zh-CN"/>
              </w:rPr>
            </w:pPr>
            <w:r w:rsidRPr="00D93580">
              <w:rPr>
                <w:rFonts w:cs="Arial" w:hint="eastAsia"/>
                <w:lang w:eastAsia="zh-CN"/>
              </w:rPr>
              <w:t>FDD</w:t>
            </w:r>
          </w:p>
        </w:tc>
      </w:tr>
      <w:tr w:rsidR="00713485" w:rsidRPr="00D93580" w14:paraId="0A326820" w14:textId="77777777" w:rsidTr="00B61BD8">
        <w:trPr>
          <w:trHeight w:val="178"/>
          <w:jc w:val="center"/>
        </w:trPr>
        <w:tc>
          <w:tcPr>
            <w:tcW w:w="1345" w:type="dxa"/>
            <w:tcBorders>
              <w:top w:val="single" w:sz="4" w:space="0" w:color="auto"/>
              <w:left w:val="single" w:sz="4" w:space="0" w:color="auto"/>
              <w:bottom w:val="single" w:sz="4" w:space="0" w:color="auto"/>
              <w:right w:val="single" w:sz="4" w:space="0" w:color="auto"/>
            </w:tcBorders>
          </w:tcPr>
          <w:p w14:paraId="6385FBC5" w14:textId="77777777" w:rsidR="00713485" w:rsidRPr="00D93580" w:rsidRDefault="00713485" w:rsidP="00B61BD8">
            <w:pPr>
              <w:pStyle w:val="TAC"/>
              <w:rPr>
                <w:rFonts w:cs="Arial"/>
              </w:rPr>
            </w:pPr>
            <w:r w:rsidRPr="00D93580">
              <w:rPr>
                <w:rFonts w:cs="Arial" w:hint="eastAsia"/>
                <w:lang w:eastAsia="zh-CN"/>
              </w:rPr>
              <w:t>253</w:t>
            </w:r>
            <w:r w:rsidRPr="00D93580">
              <w:rPr>
                <w:rFonts w:cs="Arial" w:hint="eastAsia"/>
                <w:vertAlign w:val="superscript"/>
                <w:lang w:eastAsia="zh-CN"/>
              </w:rPr>
              <w:t>2</w:t>
            </w:r>
          </w:p>
        </w:tc>
        <w:tc>
          <w:tcPr>
            <w:tcW w:w="1320" w:type="dxa"/>
            <w:tcBorders>
              <w:top w:val="single" w:sz="4" w:space="0" w:color="auto"/>
              <w:left w:val="single" w:sz="4" w:space="0" w:color="auto"/>
              <w:bottom w:val="single" w:sz="4" w:space="0" w:color="auto"/>
              <w:right w:val="nil"/>
            </w:tcBorders>
          </w:tcPr>
          <w:p w14:paraId="26189EAB" w14:textId="77777777" w:rsidR="00713485" w:rsidRPr="00D93580" w:rsidRDefault="00713485" w:rsidP="00B61BD8">
            <w:pPr>
              <w:pStyle w:val="TAR"/>
              <w:wordWrap w:val="0"/>
              <w:rPr>
                <w:rFonts w:cs="Arial"/>
                <w:lang w:eastAsia="zh-CN"/>
              </w:rPr>
            </w:pPr>
            <w:r w:rsidRPr="00D93580">
              <w:rPr>
                <w:rFonts w:cs="Arial" w:hint="eastAsia"/>
                <w:lang w:val="en-US" w:eastAsia="zh-CN"/>
              </w:rPr>
              <w:t>1668 MHz</w:t>
            </w:r>
          </w:p>
        </w:tc>
        <w:tc>
          <w:tcPr>
            <w:tcW w:w="336" w:type="dxa"/>
            <w:tcBorders>
              <w:top w:val="single" w:sz="4" w:space="0" w:color="auto"/>
              <w:left w:val="nil"/>
              <w:bottom w:val="single" w:sz="4" w:space="0" w:color="auto"/>
              <w:right w:val="nil"/>
            </w:tcBorders>
          </w:tcPr>
          <w:p w14:paraId="198BC164" w14:textId="77777777" w:rsidR="00713485" w:rsidRPr="00D93580" w:rsidRDefault="00713485" w:rsidP="00B61BD8">
            <w:pPr>
              <w:pStyle w:val="TAC"/>
              <w:rPr>
                <w:rFonts w:cs="Arial"/>
                <w:lang w:eastAsia="zh-CN"/>
              </w:rPr>
            </w:pPr>
            <w:r w:rsidRPr="00D93580">
              <w:rPr>
                <w:rFonts w:cs="Arial" w:hint="eastAsia"/>
                <w:lang w:eastAsia="zh-CN"/>
              </w:rPr>
              <w:t>-</w:t>
            </w:r>
          </w:p>
        </w:tc>
        <w:tc>
          <w:tcPr>
            <w:tcW w:w="1110" w:type="dxa"/>
            <w:tcBorders>
              <w:top w:val="single" w:sz="4" w:space="0" w:color="auto"/>
              <w:left w:val="nil"/>
              <w:bottom w:val="single" w:sz="4" w:space="0" w:color="auto"/>
              <w:right w:val="single" w:sz="4" w:space="0" w:color="auto"/>
            </w:tcBorders>
          </w:tcPr>
          <w:p w14:paraId="2186E6CE" w14:textId="77777777" w:rsidR="00713485" w:rsidRPr="00D93580" w:rsidRDefault="00713485" w:rsidP="00B61BD8">
            <w:pPr>
              <w:pStyle w:val="TAL"/>
              <w:rPr>
                <w:lang w:eastAsia="zh-CN"/>
              </w:rPr>
            </w:pPr>
            <w:r w:rsidRPr="00D93580">
              <w:rPr>
                <w:rFonts w:hint="eastAsia"/>
                <w:lang w:val="en-US" w:eastAsia="zh-CN"/>
              </w:rPr>
              <w:t>1675 MHz</w:t>
            </w:r>
          </w:p>
        </w:tc>
        <w:tc>
          <w:tcPr>
            <w:tcW w:w="1161" w:type="dxa"/>
            <w:tcBorders>
              <w:top w:val="single" w:sz="4" w:space="0" w:color="auto"/>
              <w:left w:val="nil"/>
              <w:bottom w:val="single" w:sz="4" w:space="0" w:color="auto"/>
              <w:right w:val="nil"/>
            </w:tcBorders>
          </w:tcPr>
          <w:p w14:paraId="4F513FA2" w14:textId="77777777" w:rsidR="00713485" w:rsidRPr="00D93580" w:rsidRDefault="00713485" w:rsidP="00B61BD8">
            <w:pPr>
              <w:pStyle w:val="TAR"/>
            </w:pPr>
            <w:r w:rsidRPr="00D93580">
              <w:rPr>
                <w:rFonts w:hint="eastAsia"/>
                <w:lang w:val="en-US" w:eastAsia="zh-CN"/>
              </w:rPr>
              <w:t>1518 MHz</w:t>
            </w:r>
          </w:p>
        </w:tc>
        <w:tc>
          <w:tcPr>
            <w:tcW w:w="317" w:type="dxa"/>
            <w:tcBorders>
              <w:top w:val="single" w:sz="4" w:space="0" w:color="auto"/>
              <w:left w:val="nil"/>
              <w:bottom w:val="single" w:sz="4" w:space="0" w:color="auto"/>
              <w:right w:val="nil"/>
            </w:tcBorders>
          </w:tcPr>
          <w:p w14:paraId="7B02F8AC" w14:textId="77777777" w:rsidR="00713485" w:rsidRPr="00D93580" w:rsidRDefault="00713485" w:rsidP="00B61BD8">
            <w:pPr>
              <w:pStyle w:val="TAC"/>
            </w:pPr>
            <w:r w:rsidRPr="00D93580">
              <w:rPr>
                <w:rFonts w:hint="eastAsia"/>
                <w:lang w:eastAsia="zh-CN"/>
              </w:rPr>
              <w:t>-</w:t>
            </w:r>
          </w:p>
        </w:tc>
        <w:tc>
          <w:tcPr>
            <w:tcW w:w="1336" w:type="dxa"/>
            <w:tcBorders>
              <w:top w:val="single" w:sz="4" w:space="0" w:color="auto"/>
              <w:left w:val="nil"/>
              <w:bottom w:val="single" w:sz="4" w:space="0" w:color="auto"/>
              <w:right w:val="single" w:sz="4" w:space="0" w:color="auto"/>
            </w:tcBorders>
          </w:tcPr>
          <w:p w14:paraId="3C0AE1FC" w14:textId="77777777" w:rsidR="00713485" w:rsidRPr="00D93580" w:rsidRDefault="00713485" w:rsidP="00B61BD8">
            <w:pPr>
              <w:pStyle w:val="TAL"/>
            </w:pPr>
            <w:r w:rsidRPr="00D93580">
              <w:rPr>
                <w:rFonts w:hint="eastAsia"/>
                <w:lang w:val="en-US" w:eastAsia="zh-CN"/>
              </w:rPr>
              <w:t>1525 MHz</w:t>
            </w:r>
          </w:p>
        </w:tc>
        <w:tc>
          <w:tcPr>
            <w:tcW w:w="897" w:type="dxa"/>
            <w:tcBorders>
              <w:top w:val="single" w:sz="4" w:space="0" w:color="auto"/>
              <w:left w:val="single" w:sz="4" w:space="0" w:color="auto"/>
              <w:bottom w:val="single" w:sz="4" w:space="0" w:color="auto"/>
              <w:right w:val="single" w:sz="4" w:space="0" w:color="auto"/>
            </w:tcBorders>
          </w:tcPr>
          <w:p w14:paraId="088C51FF" w14:textId="77777777" w:rsidR="00713485" w:rsidRPr="00D93580" w:rsidRDefault="00713485" w:rsidP="00B61BD8">
            <w:pPr>
              <w:pStyle w:val="TAC"/>
              <w:rPr>
                <w:rFonts w:cs="Arial"/>
                <w:lang w:eastAsia="ja-JP"/>
              </w:rPr>
            </w:pPr>
            <w:r w:rsidRPr="00D93580">
              <w:rPr>
                <w:rFonts w:cs="Arial" w:hint="eastAsia"/>
                <w:lang w:eastAsia="zh-CN"/>
              </w:rPr>
              <w:t>FDD</w:t>
            </w:r>
          </w:p>
        </w:tc>
      </w:tr>
      <w:tr w:rsidR="00713485" w:rsidRPr="00D93580" w14:paraId="6E93147D" w14:textId="77777777" w:rsidTr="00B61BD8">
        <w:trPr>
          <w:trHeight w:val="178"/>
          <w:jc w:val="center"/>
        </w:trPr>
        <w:tc>
          <w:tcPr>
            <w:tcW w:w="1345" w:type="dxa"/>
            <w:tcBorders>
              <w:top w:val="single" w:sz="4" w:space="0" w:color="auto"/>
              <w:left w:val="single" w:sz="4" w:space="0" w:color="auto"/>
              <w:bottom w:val="single" w:sz="4" w:space="0" w:color="auto"/>
              <w:right w:val="single" w:sz="4" w:space="0" w:color="auto"/>
            </w:tcBorders>
          </w:tcPr>
          <w:p w14:paraId="4AD147DA" w14:textId="77777777" w:rsidR="00713485" w:rsidRPr="00D93580" w:rsidRDefault="00713485" w:rsidP="00B61BD8">
            <w:pPr>
              <w:pStyle w:val="TAC"/>
              <w:rPr>
                <w:rFonts w:cs="Arial"/>
                <w:lang w:eastAsia="zh-CN"/>
              </w:rPr>
            </w:pPr>
            <w:r w:rsidRPr="00D93580">
              <w:rPr>
                <w:rFonts w:cs="Arial"/>
                <w:lang w:eastAsia="zh-CN"/>
              </w:rPr>
              <w:t>252</w:t>
            </w:r>
          </w:p>
        </w:tc>
        <w:tc>
          <w:tcPr>
            <w:tcW w:w="1320" w:type="dxa"/>
            <w:tcBorders>
              <w:top w:val="single" w:sz="4" w:space="0" w:color="auto"/>
              <w:left w:val="single" w:sz="4" w:space="0" w:color="auto"/>
              <w:bottom w:val="single" w:sz="4" w:space="0" w:color="auto"/>
              <w:right w:val="nil"/>
            </w:tcBorders>
          </w:tcPr>
          <w:p w14:paraId="59BE40D3" w14:textId="77777777" w:rsidR="00713485" w:rsidRPr="00D93580" w:rsidRDefault="00713485" w:rsidP="00B61BD8">
            <w:pPr>
              <w:pStyle w:val="TAR"/>
              <w:wordWrap w:val="0"/>
              <w:rPr>
                <w:rFonts w:cs="Arial"/>
                <w:lang w:val="en-US" w:eastAsia="zh-CN"/>
              </w:rPr>
            </w:pPr>
            <w:r w:rsidRPr="00D93580">
              <w:rPr>
                <w:rFonts w:cs="Arial"/>
                <w:lang w:val="en-US" w:eastAsia="zh-CN"/>
              </w:rPr>
              <w:t>2000 MHz</w:t>
            </w:r>
          </w:p>
        </w:tc>
        <w:tc>
          <w:tcPr>
            <w:tcW w:w="336" w:type="dxa"/>
            <w:tcBorders>
              <w:top w:val="single" w:sz="4" w:space="0" w:color="auto"/>
              <w:left w:val="nil"/>
              <w:bottom w:val="single" w:sz="4" w:space="0" w:color="auto"/>
              <w:right w:val="nil"/>
            </w:tcBorders>
          </w:tcPr>
          <w:p w14:paraId="72C9B531" w14:textId="77777777" w:rsidR="00713485" w:rsidRPr="00D93580" w:rsidRDefault="00713485" w:rsidP="00B61BD8">
            <w:pPr>
              <w:pStyle w:val="TAC"/>
              <w:rPr>
                <w:rFonts w:cs="Arial"/>
                <w:lang w:eastAsia="zh-CN"/>
              </w:rPr>
            </w:pPr>
            <w:r w:rsidRPr="00D93580">
              <w:rPr>
                <w:rFonts w:cs="Arial"/>
                <w:lang w:eastAsia="zh-CN"/>
              </w:rPr>
              <w:t>-</w:t>
            </w:r>
          </w:p>
        </w:tc>
        <w:tc>
          <w:tcPr>
            <w:tcW w:w="1110" w:type="dxa"/>
            <w:tcBorders>
              <w:top w:val="single" w:sz="4" w:space="0" w:color="auto"/>
              <w:left w:val="nil"/>
              <w:bottom w:val="single" w:sz="4" w:space="0" w:color="auto"/>
              <w:right w:val="single" w:sz="4" w:space="0" w:color="auto"/>
            </w:tcBorders>
          </w:tcPr>
          <w:p w14:paraId="3F391123" w14:textId="77777777" w:rsidR="00713485" w:rsidRPr="00D93580" w:rsidRDefault="00713485" w:rsidP="00B61BD8">
            <w:pPr>
              <w:pStyle w:val="TAL"/>
              <w:rPr>
                <w:lang w:val="en-US" w:eastAsia="zh-CN"/>
              </w:rPr>
            </w:pPr>
            <w:r w:rsidRPr="00D93580">
              <w:rPr>
                <w:lang w:val="en-US" w:eastAsia="zh-CN"/>
              </w:rPr>
              <w:t>2020 MHz</w:t>
            </w:r>
          </w:p>
        </w:tc>
        <w:tc>
          <w:tcPr>
            <w:tcW w:w="1161" w:type="dxa"/>
            <w:tcBorders>
              <w:top w:val="single" w:sz="4" w:space="0" w:color="auto"/>
              <w:left w:val="nil"/>
              <w:bottom w:val="single" w:sz="4" w:space="0" w:color="auto"/>
              <w:right w:val="nil"/>
            </w:tcBorders>
          </w:tcPr>
          <w:p w14:paraId="0B533AC5" w14:textId="77777777" w:rsidR="00713485" w:rsidRPr="00D93580" w:rsidRDefault="00713485" w:rsidP="00B61BD8">
            <w:pPr>
              <w:pStyle w:val="TAR"/>
              <w:rPr>
                <w:lang w:val="en-US" w:eastAsia="zh-CN"/>
              </w:rPr>
            </w:pPr>
            <w:r w:rsidRPr="00D93580">
              <w:rPr>
                <w:lang w:val="en-US" w:eastAsia="zh-CN"/>
              </w:rPr>
              <w:t>2180 MHz</w:t>
            </w:r>
          </w:p>
        </w:tc>
        <w:tc>
          <w:tcPr>
            <w:tcW w:w="317" w:type="dxa"/>
            <w:tcBorders>
              <w:top w:val="single" w:sz="4" w:space="0" w:color="auto"/>
              <w:left w:val="nil"/>
              <w:bottom w:val="single" w:sz="4" w:space="0" w:color="auto"/>
              <w:right w:val="nil"/>
            </w:tcBorders>
          </w:tcPr>
          <w:p w14:paraId="13023CE2" w14:textId="77777777" w:rsidR="00713485" w:rsidRPr="00D93580" w:rsidRDefault="00713485" w:rsidP="00B61BD8">
            <w:pPr>
              <w:pStyle w:val="TAC"/>
              <w:rPr>
                <w:lang w:eastAsia="zh-CN"/>
              </w:rPr>
            </w:pPr>
            <w:r w:rsidRPr="00D93580">
              <w:rPr>
                <w:lang w:eastAsia="zh-CN"/>
              </w:rPr>
              <w:t>-</w:t>
            </w:r>
          </w:p>
        </w:tc>
        <w:tc>
          <w:tcPr>
            <w:tcW w:w="1336" w:type="dxa"/>
            <w:tcBorders>
              <w:top w:val="single" w:sz="4" w:space="0" w:color="auto"/>
              <w:left w:val="nil"/>
              <w:bottom w:val="single" w:sz="4" w:space="0" w:color="auto"/>
              <w:right w:val="single" w:sz="4" w:space="0" w:color="auto"/>
            </w:tcBorders>
          </w:tcPr>
          <w:p w14:paraId="57E66F1C" w14:textId="77777777" w:rsidR="00713485" w:rsidRPr="00D93580" w:rsidRDefault="00713485" w:rsidP="00B61BD8">
            <w:pPr>
              <w:pStyle w:val="TAL"/>
              <w:rPr>
                <w:lang w:val="en-US" w:eastAsia="zh-CN"/>
              </w:rPr>
            </w:pPr>
            <w:r w:rsidRPr="00D93580">
              <w:rPr>
                <w:lang w:val="en-US" w:eastAsia="zh-CN"/>
              </w:rPr>
              <w:t>2200 MHz</w:t>
            </w:r>
          </w:p>
        </w:tc>
        <w:tc>
          <w:tcPr>
            <w:tcW w:w="897" w:type="dxa"/>
            <w:tcBorders>
              <w:top w:val="single" w:sz="4" w:space="0" w:color="auto"/>
              <w:left w:val="single" w:sz="4" w:space="0" w:color="auto"/>
              <w:bottom w:val="single" w:sz="4" w:space="0" w:color="auto"/>
              <w:right w:val="single" w:sz="4" w:space="0" w:color="auto"/>
            </w:tcBorders>
          </w:tcPr>
          <w:p w14:paraId="3E416A2D" w14:textId="77777777" w:rsidR="00713485" w:rsidRPr="00D93580" w:rsidRDefault="00713485" w:rsidP="00B61BD8">
            <w:pPr>
              <w:pStyle w:val="TAC"/>
              <w:rPr>
                <w:rFonts w:cs="Arial"/>
                <w:lang w:eastAsia="zh-CN"/>
              </w:rPr>
            </w:pPr>
            <w:r w:rsidRPr="00D93580">
              <w:rPr>
                <w:rFonts w:cs="Arial"/>
                <w:lang w:eastAsia="zh-CN"/>
              </w:rPr>
              <w:t>FDD</w:t>
            </w:r>
          </w:p>
        </w:tc>
      </w:tr>
      <w:tr w:rsidR="00713485" w:rsidRPr="00D93580" w14:paraId="7939C9A3" w14:textId="77777777" w:rsidTr="00B61BD8">
        <w:trPr>
          <w:trHeight w:val="178"/>
          <w:jc w:val="center"/>
        </w:trPr>
        <w:tc>
          <w:tcPr>
            <w:tcW w:w="1345" w:type="dxa"/>
            <w:tcBorders>
              <w:top w:val="single" w:sz="4" w:space="0" w:color="auto"/>
              <w:left w:val="single" w:sz="4" w:space="0" w:color="auto"/>
              <w:bottom w:val="single" w:sz="4" w:space="0" w:color="auto"/>
              <w:right w:val="single" w:sz="4" w:space="0" w:color="auto"/>
            </w:tcBorders>
          </w:tcPr>
          <w:p w14:paraId="1B85FEF1" w14:textId="77777777" w:rsidR="00713485" w:rsidRPr="00D93580" w:rsidRDefault="00713485" w:rsidP="00B61BD8">
            <w:pPr>
              <w:pStyle w:val="TAC"/>
              <w:rPr>
                <w:rFonts w:cs="Arial"/>
                <w:b/>
                <w:lang w:eastAsia="zh-CN"/>
              </w:rPr>
            </w:pPr>
            <w:r w:rsidRPr="00D93580">
              <w:rPr>
                <w:rFonts w:eastAsia="Malgun Gothic"/>
                <w:lang w:eastAsia="ko-KR"/>
              </w:rPr>
              <w:t>[249]</w:t>
            </w:r>
          </w:p>
        </w:tc>
        <w:tc>
          <w:tcPr>
            <w:tcW w:w="1320" w:type="dxa"/>
            <w:tcBorders>
              <w:top w:val="single" w:sz="4" w:space="0" w:color="auto"/>
              <w:left w:val="single" w:sz="4" w:space="0" w:color="auto"/>
              <w:bottom w:val="single" w:sz="4" w:space="0" w:color="auto"/>
              <w:right w:val="nil"/>
            </w:tcBorders>
          </w:tcPr>
          <w:p w14:paraId="7E921D04" w14:textId="77777777" w:rsidR="00713485" w:rsidRPr="00D93580" w:rsidRDefault="00713485" w:rsidP="00B61BD8">
            <w:pPr>
              <w:pStyle w:val="TAR"/>
              <w:wordWrap w:val="0"/>
              <w:ind w:right="90"/>
              <w:rPr>
                <w:rFonts w:cs="Arial"/>
                <w:b/>
                <w:lang w:val="en-US" w:eastAsia="zh-CN"/>
              </w:rPr>
            </w:pPr>
            <w:r w:rsidRPr="00D93580">
              <w:rPr>
                <w:b/>
                <w:lang w:val="en-US"/>
              </w:rPr>
              <w:t>[</w:t>
            </w:r>
            <w:r w:rsidRPr="00D93580">
              <w:rPr>
                <w:b/>
              </w:rPr>
              <w:t>1616</w:t>
            </w:r>
            <w:r w:rsidRPr="00D93580">
              <w:rPr>
                <w:b/>
                <w:lang w:val="en-US"/>
              </w:rPr>
              <w:t>]</w:t>
            </w:r>
            <w:r w:rsidRPr="00D93580">
              <w:rPr>
                <w:rFonts w:cs="Arial"/>
                <w:b/>
                <w:lang w:val="en-US" w:eastAsia="zh-CN"/>
              </w:rPr>
              <w:t xml:space="preserve"> MHz</w:t>
            </w:r>
          </w:p>
        </w:tc>
        <w:tc>
          <w:tcPr>
            <w:tcW w:w="336" w:type="dxa"/>
            <w:tcBorders>
              <w:top w:val="single" w:sz="4" w:space="0" w:color="auto"/>
              <w:left w:val="nil"/>
              <w:bottom w:val="single" w:sz="4" w:space="0" w:color="auto"/>
              <w:right w:val="nil"/>
            </w:tcBorders>
          </w:tcPr>
          <w:p w14:paraId="46702EDE" w14:textId="77777777" w:rsidR="00713485" w:rsidRPr="00D93580" w:rsidRDefault="00713485" w:rsidP="00B61BD8">
            <w:pPr>
              <w:pStyle w:val="TAC"/>
              <w:rPr>
                <w:rFonts w:cs="Arial"/>
                <w:b/>
                <w:lang w:eastAsia="zh-CN"/>
              </w:rPr>
            </w:pPr>
            <w:r w:rsidRPr="00D93580">
              <w:rPr>
                <w:rFonts w:cs="Arial"/>
                <w:b/>
                <w:lang w:eastAsia="zh-CN"/>
              </w:rPr>
              <w:t>-</w:t>
            </w:r>
          </w:p>
        </w:tc>
        <w:tc>
          <w:tcPr>
            <w:tcW w:w="1110" w:type="dxa"/>
            <w:tcBorders>
              <w:top w:val="single" w:sz="4" w:space="0" w:color="auto"/>
              <w:left w:val="nil"/>
              <w:bottom w:val="single" w:sz="4" w:space="0" w:color="auto"/>
              <w:right w:val="single" w:sz="4" w:space="0" w:color="auto"/>
            </w:tcBorders>
          </w:tcPr>
          <w:p w14:paraId="58C2E3C6" w14:textId="77777777" w:rsidR="00713485" w:rsidRPr="00D93580" w:rsidRDefault="00713485" w:rsidP="00B61BD8">
            <w:pPr>
              <w:pStyle w:val="TAL"/>
              <w:rPr>
                <w:b/>
                <w:lang w:val="en-US" w:eastAsia="zh-CN"/>
              </w:rPr>
            </w:pPr>
            <w:r w:rsidRPr="00D93580">
              <w:rPr>
                <w:b/>
                <w:lang w:val="en-US"/>
              </w:rPr>
              <w:t>[</w:t>
            </w:r>
            <w:r w:rsidRPr="00D93580">
              <w:rPr>
                <w:b/>
              </w:rPr>
              <w:t>1626.5</w:t>
            </w:r>
            <w:r w:rsidRPr="00D93580">
              <w:rPr>
                <w:b/>
                <w:lang w:val="en-US"/>
              </w:rPr>
              <w:t>] MHz</w:t>
            </w:r>
          </w:p>
        </w:tc>
        <w:tc>
          <w:tcPr>
            <w:tcW w:w="1161" w:type="dxa"/>
            <w:tcBorders>
              <w:top w:val="single" w:sz="4" w:space="0" w:color="auto"/>
              <w:left w:val="nil"/>
              <w:bottom w:val="single" w:sz="4" w:space="0" w:color="auto"/>
              <w:right w:val="nil"/>
            </w:tcBorders>
          </w:tcPr>
          <w:p w14:paraId="47A8F6B3" w14:textId="77777777" w:rsidR="00713485" w:rsidRPr="00D93580" w:rsidRDefault="00713485" w:rsidP="00B61BD8">
            <w:pPr>
              <w:pStyle w:val="TAR"/>
              <w:rPr>
                <w:b/>
                <w:lang w:val="en-US" w:eastAsia="zh-CN"/>
              </w:rPr>
            </w:pPr>
            <w:r w:rsidRPr="00D93580">
              <w:rPr>
                <w:b/>
                <w:lang w:val="en-US"/>
              </w:rPr>
              <w:t>[</w:t>
            </w:r>
            <w:r w:rsidRPr="00D93580">
              <w:rPr>
                <w:b/>
              </w:rPr>
              <w:t>1616</w:t>
            </w:r>
            <w:r w:rsidRPr="00D93580">
              <w:rPr>
                <w:b/>
                <w:lang w:val="en-US"/>
              </w:rPr>
              <w:t>]</w:t>
            </w:r>
            <w:r w:rsidRPr="00D93580">
              <w:rPr>
                <w:b/>
                <w:lang w:val="en-US" w:eastAsia="zh-CN"/>
              </w:rPr>
              <w:t xml:space="preserve"> MHz</w:t>
            </w:r>
          </w:p>
        </w:tc>
        <w:tc>
          <w:tcPr>
            <w:tcW w:w="317" w:type="dxa"/>
            <w:tcBorders>
              <w:top w:val="single" w:sz="4" w:space="0" w:color="auto"/>
              <w:left w:val="nil"/>
              <w:bottom w:val="single" w:sz="4" w:space="0" w:color="auto"/>
              <w:right w:val="nil"/>
            </w:tcBorders>
          </w:tcPr>
          <w:p w14:paraId="380D0DB7" w14:textId="77777777" w:rsidR="00713485" w:rsidRPr="00D93580" w:rsidRDefault="00713485" w:rsidP="00B61BD8">
            <w:pPr>
              <w:pStyle w:val="TAC"/>
              <w:rPr>
                <w:b/>
                <w:lang w:eastAsia="zh-CN"/>
              </w:rPr>
            </w:pPr>
            <w:r w:rsidRPr="00D93580">
              <w:rPr>
                <w:b/>
                <w:lang w:eastAsia="zh-CN"/>
              </w:rPr>
              <w:t>-</w:t>
            </w:r>
          </w:p>
        </w:tc>
        <w:tc>
          <w:tcPr>
            <w:tcW w:w="1336" w:type="dxa"/>
            <w:tcBorders>
              <w:top w:val="single" w:sz="4" w:space="0" w:color="auto"/>
              <w:left w:val="nil"/>
              <w:bottom w:val="single" w:sz="4" w:space="0" w:color="auto"/>
              <w:right w:val="single" w:sz="4" w:space="0" w:color="auto"/>
            </w:tcBorders>
          </w:tcPr>
          <w:p w14:paraId="67D3F367" w14:textId="77777777" w:rsidR="00713485" w:rsidRPr="00D93580" w:rsidRDefault="00713485" w:rsidP="00B61BD8">
            <w:pPr>
              <w:pStyle w:val="TAL"/>
              <w:rPr>
                <w:b/>
                <w:lang w:val="en-US" w:eastAsia="zh-CN"/>
              </w:rPr>
            </w:pPr>
            <w:r w:rsidRPr="00D93580">
              <w:rPr>
                <w:b/>
                <w:lang w:val="en-US"/>
              </w:rPr>
              <w:t>[</w:t>
            </w:r>
            <w:r w:rsidRPr="00D93580">
              <w:rPr>
                <w:b/>
              </w:rPr>
              <w:t>1626.5</w:t>
            </w:r>
            <w:r w:rsidRPr="00D93580">
              <w:rPr>
                <w:b/>
                <w:lang w:val="en-US"/>
              </w:rPr>
              <w:t>] MHz</w:t>
            </w:r>
          </w:p>
        </w:tc>
        <w:tc>
          <w:tcPr>
            <w:tcW w:w="897" w:type="dxa"/>
            <w:tcBorders>
              <w:top w:val="single" w:sz="4" w:space="0" w:color="auto"/>
              <w:left w:val="single" w:sz="4" w:space="0" w:color="auto"/>
              <w:bottom w:val="single" w:sz="4" w:space="0" w:color="auto"/>
              <w:right w:val="single" w:sz="4" w:space="0" w:color="auto"/>
            </w:tcBorders>
          </w:tcPr>
          <w:p w14:paraId="492DB306" w14:textId="77777777" w:rsidR="00713485" w:rsidRPr="00D93580" w:rsidRDefault="00713485" w:rsidP="00B61BD8">
            <w:pPr>
              <w:pStyle w:val="TAC"/>
              <w:rPr>
                <w:rFonts w:cs="Arial"/>
                <w:b/>
                <w:lang w:eastAsia="zh-CN"/>
              </w:rPr>
            </w:pPr>
            <w:r w:rsidRPr="00D93580">
              <w:rPr>
                <w:rFonts w:cs="Arial"/>
                <w:b/>
                <w:lang w:eastAsia="zh-CN"/>
              </w:rPr>
              <w:t>TDD</w:t>
            </w:r>
          </w:p>
        </w:tc>
      </w:tr>
      <w:tr w:rsidR="00713485" w:rsidRPr="00D93580" w14:paraId="105ADDAB" w14:textId="77777777" w:rsidTr="00B61BD8">
        <w:trPr>
          <w:trHeight w:val="884"/>
          <w:jc w:val="center"/>
        </w:trPr>
        <w:tc>
          <w:tcPr>
            <w:tcW w:w="7822" w:type="dxa"/>
            <w:gridSpan w:val="8"/>
            <w:tcBorders>
              <w:top w:val="single" w:sz="4" w:space="0" w:color="auto"/>
              <w:left w:val="single" w:sz="4" w:space="0" w:color="auto"/>
              <w:bottom w:val="single" w:sz="4" w:space="0" w:color="auto"/>
              <w:right w:val="single" w:sz="4" w:space="0" w:color="auto"/>
            </w:tcBorders>
          </w:tcPr>
          <w:p w14:paraId="38F977F6" w14:textId="77777777" w:rsidR="00713485" w:rsidRPr="00D93580" w:rsidRDefault="00713485" w:rsidP="00B61BD8">
            <w:pPr>
              <w:pStyle w:val="TAN"/>
              <w:rPr>
                <w:lang w:val="en-US"/>
              </w:rPr>
            </w:pPr>
            <w:r w:rsidRPr="00D93580">
              <w:rPr>
                <w:lang w:val="en-US"/>
              </w:rPr>
              <w:t>NOTE</w:t>
            </w:r>
            <w:r w:rsidRPr="00D93580">
              <w:rPr>
                <w:rFonts w:hint="eastAsia"/>
                <w:lang w:val="en-US" w:eastAsia="zh-CN"/>
              </w:rPr>
              <w:t xml:space="preserve"> 1</w:t>
            </w:r>
            <w:r w:rsidRPr="00D93580">
              <w:rPr>
                <w:lang w:val="en-US"/>
              </w:rPr>
              <w:t>:</w:t>
            </w:r>
            <w:r w:rsidRPr="00D93580">
              <w:rPr>
                <w:rFonts w:hint="eastAsia"/>
                <w:lang w:val="en-US" w:eastAsia="zh-CN"/>
              </w:rPr>
              <w:t xml:space="preserve"> </w:t>
            </w:r>
            <w:r w:rsidRPr="00D93580">
              <w:rPr>
                <w:lang w:val="en-US"/>
              </w:rPr>
              <w:t>Satellite bands are numbered in descending order from 256</w:t>
            </w:r>
          </w:p>
          <w:p w14:paraId="557BFB0C" w14:textId="77777777" w:rsidR="00713485" w:rsidRPr="00D93580" w:rsidRDefault="00713485" w:rsidP="00B61BD8">
            <w:pPr>
              <w:pStyle w:val="TAN"/>
              <w:rPr>
                <w:lang w:val="en-US"/>
              </w:rPr>
            </w:pPr>
            <w:r w:rsidRPr="00D93580">
              <w:rPr>
                <w:rFonts w:hint="eastAsia"/>
                <w:lang w:val="en-US"/>
              </w:rPr>
              <w:t>NOTE</w:t>
            </w:r>
            <w:r w:rsidRPr="00D93580">
              <w:rPr>
                <w:rFonts w:hint="eastAsia"/>
                <w:lang w:val="en-US" w:eastAsia="zh-CN"/>
              </w:rPr>
              <w:t xml:space="preserve"> 2</w:t>
            </w:r>
            <w:r w:rsidRPr="00D93580">
              <w:rPr>
                <w:rFonts w:hint="eastAsia"/>
                <w:lang w:val="en-US"/>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sidRPr="00D93580">
              <w:rPr>
                <w:rFonts w:hint="eastAsia"/>
                <w:lang w:val="en-US" w:eastAsia="zh-CN"/>
              </w:rPr>
              <w:t>s</w:t>
            </w:r>
            <w:r w:rsidRPr="00D93580">
              <w:rPr>
                <w:rFonts w:hint="eastAsia"/>
                <w:lang w:val="en-US"/>
              </w:rPr>
              <w:t>.</w:t>
            </w:r>
          </w:p>
        </w:tc>
      </w:tr>
    </w:tbl>
    <w:p w14:paraId="08F6A897" w14:textId="77777777" w:rsidR="00713485" w:rsidRPr="00D93580" w:rsidRDefault="00713485" w:rsidP="00713485">
      <w:pPr>
        <w:rPr>
          <w:rFonts w:eastAsia="Malgun Gothic"/>
          <w:lang w:eastAsia="ko-KR"/>
        </w:rPr>
      </w:pPr>
    </w:p>
    <w:p w14:paraId="79AE568F" w14:textId="77777777" w:rsidR="00713485" w:rsidRPr="00D93580" w:rsidRDefault="00713485" w:rsidP="00BD07D7">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Use a channel raster of 100 kHz and a Step size of &lt;1&gt;</w:t>
      </w:r>
    </w:p>
    <w:p w14:paraId="303BA483" w14:textId="77777777" w:rsidR="00713485" w:rsidRPr="00D93580" w:rsidRDefault="00713485" w:rsidP="00BD07D7">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Both FDL_low and FUL_low equal 1616 MHz.</w:t>
      </w:r>
    </w:p>
    <w:p w14:paraId="7B22F31A" w14:textId="77777777" w:rsidR="00713485" w:rsidRPr="00D93580" w:rsidRDefault="00713485" w:rsidP="00BD07D7">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For the range of both NDL and NUL:</w:t>
      </w:r>
    </w:p>
    <w:p w14:paraId="06D53186" w14:textId="77777777" w:rsidR="00713485" w:rsidRPr="00D93580" w:rsidRDefault="00713485" w:rsidP="00BD07D7">
      <w:pPr>
        <w:pStyle w:val="Paragraphedeliste"/>
        <w:numPr>
          <w:ilvl w:val="2"/>
          <w:numId w:val="10"/>
        </w:numPr>
        <w:spacing w:line="276" w:lineRule="auto"/>
        <w:ind w:firstLineChars="0"/>
        <w:rPr>
          <w:rFonts w:eastAsia="Malgun Gothic"/>
          <w:lang w:eastAsia="ko-KR"/>
        </w:rPr>
      </w:pPr>
      <w:r w:rsidRPr="00D93580">
        <w:rPr>
          <w:rFonts w:eastAsia="Malgun Gothic"/>
          <w:lang w:eastAsia="ko-KR"/>
        </w:rPr>
        <w:t>Option 1: Starts from 2^18-2^16-1=196607 (below FDD NTN NOffs-DL) or 2^18-2^14-1=245759 (in-between FDD NTN NOffs-DL and FDD NTN NOffs-UL)</w:t>
      </w:r>
    </w:p>
    <w:p w14:paraId="3BD98592" w14:textId="77777777" w:rsidR="00713485" w:rsidRPr="00D93580" w:rsidRDefault="00713485" w:rsidP="00BD07D7">
      <w:pPr>
        <w:pStyle w:val="Paragraphedeliste"/>
        <w:numPr>
          <w:ilvl w:val="2"/>
          <w:numId w:val="10"/>
        </w:numPr>
        <w:spacing w:line="276" w:lineRule="auto"/>
        <w:ind w:firstLineChars="0"/>
        <w:rPr>
          <w:rFonts w:eastAsia="Malgun Gothic"/>
          <w:lang w:eastAsia="ko-KR"/>
        </w:rPr>
      </w:pPr>
      <w:r w:rsidRPr="00D93580">
        <w:rPr>
          <w:rFonts w:eastAsia="Malgun Gothic"/>
          <w:lang w:eastAsia="ko-KR"/>
        </w:rPr>
        <w:t>Option 2: {198196 - 198300}</w:t>
      </w:r>
    </w:p>
    <w:p w14:paraId="22E60C1B" w14:textId="77777777" w:rsidR="00713485" w:rsidRPr="006366B6" w:rsidRDefault="00713485" w:rsidP="00713485">
      <w:pPr>
        <w:rPr>
          <w:rFonts w:eastAsia="Malgun Gothic"/>
          <w:lang w:eastAsia="ko-KR"/>
        </w:rPr>
      </w:pPr>
    </w:p>
    <w:p w14:paraId="6E6B2805" w14:textId="77777777" w:rsidR="00713485" w:rsidRPr="00A200C8" w:rsidRDefault="00713485" w:rsidP="00713485">
      <w:pPr>
        <w:rPr>
          <w:lang w:eastAsia="ja-JP"/>
        </w:rPr>
      </w:pPr>
    </w:p>
    <w:p w14:paraId="1795A0D2" w14:textId="2987D4D7" w:rsidR="00713485" w:rsidRPr="00A25CA9" w:rsidRDefault="00713485" w:rsidP="00D842A6">
      <w:pPr>
        <w:rPr>
          <w:lang w:eastAsia="x-none"/>
        </w:rPr>
      </w:pPr>
    </w:p>
    <w:sectPr w:rsidR="00713485" w:rsidRPr="00A25CA9" w:rsidSect="00B811AC">
      <w:footnotePr>
        <w:numRestart w:val="eachSect"/>
      </w:footnotePr>
      <w:pgSz w:w="11907" w:h="16840"/>
      <w:pgMar w:top="1134" w:right="567" w:bottom="1135"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1423D5" w14:textId="77777777" w:rsidR="00A77A77" w:rsidRDefault="00A77A77">
      <w:pPr>
        <w:spacing w:after="0"/>
      </w:pPr>
      <w:r>
        <w:separator/>
      </w:r>
    </w:p>
  </w:endnote>
  <w:endnote w:type="continuationSeparator" w:id="0">
    <w:p w14:paraId="30740B12" w14:textId="77777777" w:rsidR="00A77A77" w:rsidRDefault="00A77A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PMingLiU">
    <w:altName w:val="Microsoft JhengHei UI"/>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47CC3F" w14:textId="77777777" w:rsidR="00A77A77" w:rsidRDefault="00A77A77">
      <w:pPr>
        <w:spacing w:after="0"/>
      </w:pPr>
      <w:r>
        <w:separator/>
      </w:r>
    </w:p>
  </w:footnote>
  <w:footnote w:type="continuationSeparator" w:id="0">
    <w:p w14:paraId="4F282E0F" w14:textId="77777777" w:rsidR="00A77A77" w:rsidRDefault="00A77A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C66787"/>
    <w:multiLevelType w:val="hybridMultilevel"/>
    <w:tmpl w:val="690EC8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1F4971C2"/>
    <w:multiLevelType w:val="multilevel"/>
    <w:tmpl w:val="1F4971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985092"/>
    <w:multiLevelType w:val="hybridMultilevel"/>
    <w:tmpl w:val="65FCFAB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4"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64956824"/>
    <w:multiLevelType w:val="hybridMultilevel"/>
    <w:tmpl w:val="0C5EDB64"/>
    <w:lvl w:ilvl="0" w:tplc="04090001">
      <w:start w:val="1"/>
      <w:numFmt w:val="bullet"/>
      <w:lvlText w:val=""/>
      <w:lvlJc w:val="left"/>
      <w:pPr>
        <w:ind w:left="284" w:hanging="360"/>
      </w:pPr>
      <w:rPr>
        <w:rFonts w:ascii="Symbol" w:hAnsi="Symbol" w:hint="default"/>
      </w:rPr>
    </w:lvl>
    <w:lvl w:ilvl="1" w:tplc="C6C61D86">
      <w:numFmt w:val="bullet"/>
      <w:lvlText w:val="•"/>
      <w:lvlJc w:val="left"/>
      <w:pPr>
        <w:ind w:left="1004" w:hanging="360"/>
      </w:pPr>
      <w:rPr>
        <w:rFonts w:ascii="Times New Roman" w:eastAsia="SimSun" w:hAnsi="Times New Roman" w:cs="Times New Roman" w:hint="default"/>
      </w:rPr>
    </w:lvl>
    <w:lvl w:ilvl="2" w:tplc="04090005">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9"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21" w15:restartNumberingAfterBreak="0">
    <w:nsid w:val="6FA14712"/>
    <w:multiLevelType w:val="hybridMultilevel"/>
    <w:tmpl w:val="34DAD5C6"/>
    <w:lvl w:ilvl="0" w:tplc="04090001">
      <w:start w:val="1"/>
      <w:numFmt w:val="bullet"/>
      <w:lvlText w:val=""/>
      <w:lvlJc w:val="left"/>
      <w:pPr>
        <w:ind w:left="360" w:hanging="360"/>
      </w:pPr>
      <w:rPr>
        <w:rFonts w:ascii="Symbol" w:hAnsi="Symbol" w:hint="default"/>
      </w:rPr>
    </w:lvl>
    <w:lvl w:ilvl="1" w:tplc="041D0001">
      <w:start w:val="1"/>
      <w:numFmt w:val="bullet"/>
      <w:lvlText w:val=""/>
      <w:lvlJc w:val="left"/>
      <w:pPr>
        <w:ind w:left="627" w:hanging="420"/>
      </w:pPr>
      <w:rPr>
        <w:rFonts w:ascii="Symbol" w:hAnsi="Symbol" w:hint="default"/>
      </w:rPr>
    </w:lvl>
    <w:lvl w:ilvl="2" w:tplc="041D0003">
      <w:start w:val="1"/>
      <w:numFmt w:val="bullet"/>
      <w:lvlText w:val="o"/>
      <w:lvlJc w:val="left"/>
      <w:pPr>
        <w:ind w:left="900" w:hanging="420"/>
      </w:pPr>
      <w:rPr>
        <w:rFonts w:ascii="Courier New" w:hAnsi="Courier New" w:cs="Courier New" w:hint="default"/>
      </w:rPr>
    </w:lvl>
    <w:lvl w:ilvl="3" w:tplc="041D0003">
      <w:start w:val="1"/>
      <w:numFmt w:val="bullet"/>
      <w:lvlText w:val="o"/>
      <w:lvlJc w:val="left"/>
      <w:pPr>
        <w:ind w:left="1320" w:hanging="420"/>
      </w:pPr>
      <w:rPr>
        <w:rFonts w:ascii="Courier New" w:hAnsi="Courier New" w:cs="Courier New" w:hint="default"/>
      </w:rPr>
    </w:lvl>
    <w:lvl w:ilvl="4" w:tplc="04090003">
      <w:start w:val="1"/>
      <w:numFmt w:val="bullet"/>
      <w:lvlText w:val=""/>
      <w:lvlJc w:val="left"/>
      <w:pPr>
        <w:ind w:left="1740" w:hanging="420"/>
      </w:pPr>
      <w:rPr>
        <w:rFonts w:ascii="Wingdings" w:hAnsi="Wingdings" w:hint="default"/>
      </w:rPr>
    </w:lvl>
    <w:lvl w:ilvl="5" w:tplc="04090005">
      <w:start w:val="1"/>
      <w:numFmt w:val="bullet"/>
      <w:lvlText w:val=""/>
      <w:lvlJc w:val="left"/>
      <w:pPr>
        <w:ind w:left="2160" w:hanging="420"/>
      </w:pPr>
      <w:rPr>
        <w:rFonts w:ascii="Wingdings" w:hAnsi="Wingdings" w:hint="default"/>
      </w:rPr>
    </w:lvl>
    <w:lvl w:ilvl="6" w:tplc="04090001">
      <w:start w:val="1"/>
      <w:numFmt w:val="bullet"/>
      <w:lvlText w:val=""/>
      <w:lvlJc w:val="left"/>
      <w:pPr>
        <w:ind w:left="2580" w:hanging="420"/>
      </w:pPr>
      <w:rPr>
        <w:rFonts w:ascii="Wingdings" w:hAnsi="Wingdings" w:hint="default"/>
      </w:rPr>
    </w:lvl>
    <w:lvl w:ilvl="7" w:tplc="04090003">
      <w:start w:val="1"/>
      <w:numFmt w:val="bullet"/>
      <w:lvlText w:val=""/>
      <w:lvlJc w:val="left"/>
      <w:pPr>
        <w:ind w:left="3000" w:hanging="420"/>
      </w:pPr>
      <w:rPr>
        <w:rFonts w:ascii="Wingdings" w:hAnsi="Wingdings" w:hint="default"/>
      </w:rPr>
    </w:lvl>
    <w:lvl w:ilvl="8" w:tplc="04090005">
      <w:start w:val="1"/>
      <w:numFmt w:val="bullet"/>
      <w:lvlText w:val=""/>
      <w:lvlJc w:val="left"/>
      <w:pPr>
        <w:ind w:left="3420" w:hanging="420"/>
      </w:pPr>
      <w:rPr>
        <w:rFonts w:ascii="Wingdings" w:hAnsi="Wingdings" w:hint="default"/>
      </w:rPr>
    </w:lvl>
  </w:abstractNum>
  <w:abstractNum w:abstractNumId="22"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pStyle w:val="Titre2"/>
      <w:lvlText w:val="%1.%2"/>
      <w:lvlJc w:val="left"/>
      <w:pPr>
        <w:tabs>
          <w:tab w:val="left" w:pos="576"/>
        </w:tabs>
        <w:ind w:left="576" w:hanging="576"/>
      </w:pPr>
      <w:rPr>
        <w:rFonts w:hint="default"/>
        <w:color w:val="000000"/>
        <w:u w:val="none"/>
      </w:rPr>
    </w:lvl>
    <w:lvl w:ilvl="2">
      <w:start w:val="1"/>
      <w:numFmt w:val="decimal"/>
      <w:pStyle w:val="Titre3"/>
      <w:lvlText w:val="%1.%2.%3"/>
      <w:lvlJc w:val="left"/>
      <w:pPr>
        <w:tabs>
          <w:tab w:val="left" w:pos="1146"/>
        </w:tabs>
        <w:ind w:left="1146" w:hanging="720"/>
      </w:pPr>
      <w:rPr>
        <w:rFonts w:hint="default"/>
        <w:u w:val="none"/>
      </w:rPr>
    </w:lvl>
    <w:lvl w:ilvl="3">
      <w:start w:val="1"/>
      <w:numFmt w:val="decimal"/>
      <w:pStyle w:val="Titre4"/>
      <w:lvlText w:val="%1.%2.%3.%4"/>
      <w:lvlJc w:val="left"/>
      <w:pPr>
        <w:tabs>
          <w:tab w:val="left" w:pos="864"/>
        </w:tabs>
        <w:ind w:left="864" w:hanging="864"/>
      </w:pPr>
      <w:rPr>
        <w:rFonts w:hint="default"/>
        <w:u w:val="none"/>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23" w15:restartNumberingAfterBreak="0">
    <w:nsid w:val="771360F8"/>
    <w:multiLevelType w:val="hybridMultilevel"/>
    <w:tmpl w:val="65FCFAB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6"/>
  </w:num>
  <w:num w:numId="3">
    <w:abstractNumId w:val="0"/>
  </w:num>
  <w:num w:numId="4">
    <w:abstractNumId w:val="15"/>
  </w:num>
  <w:num w:numId="5">
    <w:abstractNumId w:val="19"/>
  </w:num>
  <w:num w:numId="6">
    <w:abstractNumId w:val="10"/>
  </w:num>
  <w:num w:numId="7">
    <w:abstractNumId w:val="11"/>
  </w:num>
  <w:num w:numId="8">
    <w:abstractNumId w:val="21"/>
  </w:num>
  <w:num w:numId="9">
    <w:abstractNumId w:val="5"/>
  </w:num>
  <w:num w:numId="10">
    <w:abstractNumId w:val="18"/>
  </w:num>
  <w:num w:numId="11">
    <w:abstractNumId w:val="6"/>
  </w:num>
  <w:num w:numId="12">
    <w:abstractNumId w:val="20"/>
  </w:num>
  <w:num w:numId="13">
    <w:abstractNumId w:val="7"/>
  </w:num>
  <w:num w:numId="14">
    <w:abstractNumId w:val="17"/>
  </w:num>
  <w:num w:numId="15">
    <w:abstractNumId w:val="24"/>
  </w:num>
  <w:num w:numId="16">
    <w:abstractNumId w:val="9"/>
  </w:num>
  <w:num w:numId="17">
    <w:abstractNumId w:val="4"/>
  </w:num>
  <w:num w:numId="18">
    <w:abstractNumId w:val="8"/>
  </w:num>
  <w:num w:numId="19">
    <w:abstractNumId w:val="12"/>
  </w:num>
  <w:num w:numId="20">
    <w:abstractNumId w:val="2"/>
  </w:num>
  <w:num w:numId="21">
    <w:abstractNumId w:val="1"/>
  </w:num>
  <w:num w:numId="22">
    <w:abstractNumId w:val="13"/>
  </w:num>
  <w:num w:numId="23">
    <w:abstractNumId w:val="14"/>
  </w:num>
  <w:num w:numId="24">
    <w:abstractNumId w:val="3"/>
  </w:num>
  <w:num w:numId="25">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da-DK"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fr-FR" w:vendorID="64" w:dllVersion="131078" w:nlCheck="1" w:checkStyle="0"/>
  <w:activeWritingStyle w:appName="MSWord" w:lang="fi-FI" w:vendorID="64" w:dllVersion="131078" w:nlCheck="1" w:checkStyle="0"/>
  <w:activeWritingStyle w:appName="MSWord" w:lang="it-IT" w:vendorID="64" w:dllVersion="131078" w:nlCheck="1" w:checkStyle="0"/>
  <w:defaultTabStop w:val="420"/>
  <w:hyphenationZone w:val="425"/>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05"/>
    <w:rsid w:val="00004B4A"/>
    <w:rsid w:val="00005055"/>
    <w:rsid w:val="0000532F"/>
    <w:rsid w:val="00005510"/>
    <w:rsid w:val="0000585F"/>
    <w:rsid w:val="00005C82"/>
    <w:rsid w:val="0000664B"/>
    <w:rsid w:val="000066AC"/>
    <w:rsid w:val="000068DA"/>
    <w:rsid w:val="0000695D"/>
    <w:rsid w:val="00007783"/>
    <w:rsid w:val="0000788B"/>
    <w:rsid w:val="00010FCF"/>
    <w:rsid w:val="0001144F"/>
    <w:rsid w:val="00011D02"/>
    <w:rsid w:val="0001310A"/>
    <w:rsid w:val="0001335E"/>
    <w:rsid w:val="000134D3"/>
    <w:rsid w:val="000134EA"/>
    <w:rsid w:val="00013C34"/>
    <w:rsid w:val="000142FF"/>
    <w:rsid w:val="0001521F"/>
    <w:rsid w:val="000160F7"/>
    <w:rsid w:val="00016143"/>
    <w:rsid w:val="00016D9E"/>
    <w:rsid w:val="00017141"/>
    <w:rsid w:val="00017375"/>
    <w:rsid w:val="000178B7"/>
    <w:rsid w:val="000201C7"/>
    <w:rsid w:val="0002199F"/>
    <w:rsid w:val="00023757"/>
    <w:rsid w:val="00023B66"/>
    <w:rsid w:val="000245E3"/>
    <w:rsid w:val="00024FC1"/>
    <w:rsid w:val="00025688"/>
    <w:rsid w:val="000256CD"/>
    <w:rsid w:val="000257C7"/>
    <w:rsid w:val="0002624C"/>
    <w:rsid w:val="0002781C"/>
    <w:rsid w:val="0003073A"/>
    <w:rsid w:val="000308CD"/>
    <w:rsid w:val="000309D5"/>
    <w:rsid w:val="00030CE4"/>
    <w:rsid w:val="00030D2D"/>
    <w:rsid w:val="00031BB2"/>
    <w:rsid w:val="00031F4A"/>
    <w:rsid w:val="0003209A"/>
    <w:rsid w:val="000328AD"/>
    <w:rsid w:val="0003379A"/>
    <w:rsid w:val="00033BBF"/>
    <w:rsid w:val="000346D6"/>
    <w:rsid w:val="00035663"/>
    <w:rsid w:val="00035F9B"/>
    <w:rsid w:val="000363CC"/>
    <w:rsid w:val="000371E4"/>
    <w:rsid w:val="00040CD4"/>
    <w:rsid w:val="00041630"/>
    <w:rsid w:val="0004178B"/>
    <w:rsid w:val="00042511"/>
    <w:rsid w:val="00043966"/>
    <w:rsid w:val="00044C28"/>
    <w:rsid w:val="00044F34"/>
    <w:rsid w:val="000471CA"/>
    <w:rsid w:val="000503D5"/>
    <w:rsid w:val="00050E97"/>
    <w:rsid w:val="0005157B"/>
    <w:rsid w:val="00052F5C"/>
    <w:rsid w:val="00053567"/>
    <w:rsid w:val="00053E8E"/>
    <w:rsid w:val="0005451D"/>
    <w:rsid w:val="00054C34"/>
    <w:rsid w:val="00054D46"/>
    <w:rsid w:val="000557ED"/>
    <w:rsid w:val="00055967"/>
    <w:rsid w:val="0005655F"/>
    <w:rsid w:val="0006018C"/>
    <w:rsid w:val="00060FE3"/>
    <w:rsid w:val="00061483"/>
    <w:rsid w:val="0006280E"/>
    <w:rsid w:val="00064870"/>
    <w:rsid w:val="00065D20"/>
    <w:rsid w:val="00065F75"/>
    <w:rsid w:val="00065F76"/>
    <w:rsid w:val="00067445"/>
    <w:rsid w:val="00067448"/>
    <w:rsid w:val="00070CA9"/>
    <w:rsid w:val="00070F88"/>
    <w:rsid w:val="0007125D"/>
    <w:rsid w:val="000719AB"/>
    <w:rsid w:val="00071F1A"/>
    <w:rsid w:val="000722A2"/>
    <w:rsid w:val="00072DEC"/>
    <w:rsid w:val="000730C1"/>
    <w:rsid w:val="00073A13"/>
    <w:rsid w:val="00073F9A"/>
    <w:rsid w:val="0007426D"/>
    <w:rsid w:val="000742F1"/>
    <w:rsid w:val="00074469"/>
    <w:rsid w:val="00075063"/>
    <w:rsid w:val="00075248"/>
    <w:rsid w:val="0007587D"/>
    <w:rsid w:val="00076356"/>
    <w:rsid w:val="00076663"/>
    <w:rsid w:val="000769FE"/>
    <w:rsid w:val="00076B09"/>
    <w:rsid w:val="00076EB1"/>
    <w:rsid w:val="0007702A"/>
    <w:rsid w:val="00077273"/>
    <w:rsid w:val="0007736A"/>
    <w:rsid w:val="00080C15"/>
    <w:rsid w:val="00081070"/>
    <w:rsid w:val="00081554"/>
    <w:rsid w:val="00081C11"/>
    <w:rsid w:val="00081CBC"/>
    <w:rsid w:val="00082136"/>
    <w:rsid w:val="0008234B"/>
    <w:rsid w:val="000823EF"/>
    <w:rsid w:val="000826B2"/>
    <w:rsid w:val="00083490"/>
    <w:rsid w:val="00083A94"/>
    <w:rsid w:val="00083B89"/>
    <w:rsid w:val="00084AAE"/>
    <w:rsid w:val="000854D2"/>
    <w:rsid w:val="0008756E"/>
    <w:rsid w:val="00087CD8"/>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A6C21"/>
    <w:rsid w:val="000A7B8F"/>
    <w:rsid w:val="000B1F19"/>
    <w:rsid w:val="000B2202"/>
    <w:rsid w:val="000B23B5"/>
    <w:rsid w:val="000B278F"/>
    <w:rsid w:val="000B2949"/>
    <w:rsid w:val="000B2E30"/>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08A"/>
    <w:rsid w:val="000C39A4"/>
    <w:rsid w:val="000C3D96"/>
    <w:rsid w:val="000C4942"/>
    <w:rsid w:val="000C49D0"/>
    <w:rsid w:val="000C5EE6"/>
    <w:rsid w:val="000C6B27"/>
    <w:rsid w:val="000C6E48"/>
    <w:rsid w:val="000C7EB3"/>
    <w:rsid w:val="000D0085"/>
    <w:rsid w:val="000D0E9A"/>
    <w:rsid w:val="000D10AB"/>
    <w:rsid w:val="000D115A"/>
    <w:rsid w:val="000D1754"/>
    <w:rsid w:val="000D17D7"/>
    <w:rsid w:val="000D18DF"/>
    <w:rsid w:val="000D1970"/>
    <w:rsid w:val="000D1FD2"/>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4B0"/>
    <w:rsid w:val="000E1949"/>
    <w:rsid w:val="000E1B95"/>
    <w:rsid w:val="000E1D96"/>
    <w:rsid w:val="000E206E"/>
    <w:rsid w:val="000E25CD"/>
    <w:rsid w:val="000E371C"/>
    <w:rsid w:val="000E41FF"/>
    <w:rsid w:val="000E4393"/>
    <w:rsid w:val="000E4836"/>
    <w:rsid w:val="000E4C14"/>
    <w:rsid w:val="000E546F"/>
    <w:rsid w:val="000E54B9"/>
    <w:rsid w:val="000E55AE"/>
    <w:rsid w:val="000E59CB"/>
    <w:rsid w:val="000E5B16"/>
    <w:rsid w:val="000E5EF4"/>
    <w:rsid w:val="000E60BD"/>
    <w:rsid w:val="000E618E"/>
    <w:rsid w:val="000E61B1"/>
    <w:rsid w:val="000E658F"/>
    <w:rsid w:val="000E6A68"/>
    <w:rsid w:val="000E6B80"/>
    <w:rsid w:val="000E6C29"/>
    <w:rsid w:val="000E77F5"/>
    <w:rsid w:val="000E78AA"/>
    <w:rsid w:val="000F0A40"/>
    <w:rsid w:val="000F14B9"/>
    <w:rsid w:val="000F220B"/>
    <w:rsid w:val="000F256C"/>
    <w:rsid w:val="000F2856"/>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220"/>
    <w:rsid w:val="0011368D"/>
    <w:rsid w:val="001148F6"/>
    <w:rsid w:val="00114FA5"/>
    <w:rsid w:val="001155AC"/>
    <w:rsid w:val="00115847"/>
    <w:rsid w:val="00116A2D"/>
    <w:rsid w:val="00116D97"/>
    <w:rsid w:val="0011722B"/>
    <w:rsid w:val="001208B7"/>
    <w:rsid w:val="00121148"/>
    <w:rsid w:val="0012169C"/>
    <w:rsid w:val="00121FF5"/>
    <w:rsid w:val="00123821"/>
    <w:rsid w:val="00124289"/>
    <w:rsid w:val="00124E13"/>
    <w:rsid w:val="00126CA6"/>
    <w:rsid w:val="00127B44"/>
    <w:rsid w:val="001308F6"/>
    <w:rsid w:val="0013169D"/>
    <w:rsid w:val="00132700"/>
    <w:rsid w:val="0013378D"/>
    <w:rsid w:val="00133D05"/>
    <w:rsid w:val="00136061"/>
    <w:rsid w:val="00136834"/>
    <w:rsid w:val="00136F3D"/>
    <w:rsid w:val="00137982"/>
    <w:rsid w:val="00137999"/>
    <w:rsid w:val="001402F2"/>
    <w:rsid w:val="00140C8D"/>
    <w:rsid w:val="0014114A"/>
    <w:rsid w:val="0014152A"/>
    <w:rsid w:val="001430B3"/>
    <w:rsid w:val="00144511"/>
    <w:rsid w:val="00145CDD"/>
    <w:rsid w:val="001460F4"/>
    <w:rsid w:val="0014612A"/>
    <w:rsid w:val="001467B0"/>
    <w:rsid w:val="001467CE"/>
    <w:rsid w:val="00146A28"/>
    <w:rsid w:val="00146C80"/>
    <w:rsid w:val="00146F82"/>
    <w:rsid w:val="00151921"/>
    <w:rsid w:val="0015432E"/>
    <w:rsid w:val="00154449"/>
    <w:rsid w:val="00155FC8"/>
    <w:rsid w:val="00156368"/>
    <w:rsid w:val="00157359"/>
    <w:rsid w:val="00157D89"/>
    <w:rsid w:val="00157EC4"/>
    <w:rsid w:val="00157ECE"/>
    <w:rsid w:val="001617B9"/>
    <w:rsid w:val="00162690"/>
    <w:rsid w:val="0016274A"/>
    <w:rsid w:val="00162CC9"/>
    <w:rsid w:val="00163132"/>
    <w:rsid w:val="00163AFF"/>
    <w:rsid w:val="00163B54"/>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E2A"/>
    <w:rsid w:val="00174A3D"/>
    <w:rsid w:val="00175B25"/>
    <w:rsid w:val="00175B8B"/>
    <w:rsid w:val="00176367"/>
    <w:rsid w:val="0017793C"/>
    <w:rsid w:val="00177CA1"/>
    <w:rsid w:val="00180A37"/>
    <w:rsid w:val="0018149C"/>
    <w:rsid w:val="00181C7F"/>
    <w:rsid w:val="0018321E"/>
    <w:rsid w:val="00183889"/>
    <w:rsid w:val="00183CEE"/>
    <w:rsid w:val="00184F92"/>
    <w:rsid w:val="001856EB"/>
    <w:rsid w:val="00185B97"/>
    <w:rsid w:val="001861EA"/>
    <w:rsid w:val="00186634"/>
    <w:rsid w:val="00186D2E"/>
    <w:rsid w:val="001876A5"/>
    <w:rsid w:val="0018782B"/>
    <w:rsid w:val="00187BDF"/>
    <w:rsid w:val="00187D2B"/>
    <w:rsid w:val="00187E55"/>
    <w:rsid w:val="00190D3D"/>
    <w:rsid w:val="0019232C"/>
    <w:rsid w:val="00192AB7"/>
    <w:rsid w:val="00193B74"/>
    <w:rsid w:val="00194A9D"/>
    <w:rsid w:val="0019591E"/>
    <w:rsid w:val="00196E90"/>
    <w:rsid w:val="00197367"/>
    <w:rsid w:val="001976E0"/>
    <w:rsid w:val="00197A58"/>
    <w:rsid w:val="00197B20"/>
    <w:rsid w:val="00197EC2"/>
    <w:rsid w:val="001A0665"/>
    <w:rsid w:val="001A0B4C"/>
    <w:rsid w:val="001A1C89"/>
    <w:rsid w:val="001A2689"/>
    <w:rsid w:val="001A2DAB"/>
    <w:rsid w:val="001A32ED"/>
    <w:rsid w:val="001A3878"/>
    <w:rsid w:val="001A4100"/>
    <w:rsid w:val="001A49E4"/>
    <w:rsid w:val="001A4B89"/>
    <w:rsid w:val="001A4FA5"/>
    <w:rsid w:val="001A678E"/>
    <w:rsid w:val="001A6E82"/>
    <w:rsid w:val="001A76D9"/>
    <w:rsid w:val="001B0A4C"/>
    <w:rsid w:val="001B0B5B"/>
    <w:rsid w:val="001B0E71"/>
    <w:rsid w:val="001B1F60"/>
    <w:rsid w:val="001B217B"/>
    <w:rsid w:val="001B2301"/>
    <w:rsid w:val="001B3849"/>
    <w:rsid w:val="001B39CE"/>
    <w:rsid w:val="001B3C61"/>
    <w:rsid w:val="001B4C1A"/>
    <w:rsid w:val="001B54DB"/>
    <w:rsid w:val="001B5622"/>
    <w:rsid w:val="001B57B1"/>
    <w:rsid w:val="001B6B07"/>
    <w:rsid w:val="001B75C4"/>
    <w:rsid w:val="001B7694"/>
    <w:rsid w:val="001B77B1"/>
    <w:rsid w:val="001C0BCA"/>
    <w:rsid w:val="001C0F6B"/>
    <w:rsid w:val="001C196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1563"/>
    <w:rsid w:val="001E2128"/>
    <w:rsid w:val="001E29D5"/>
    <w:rsid w:val="001E2F97"/>
    <w:rsid w:val="001E391D"/>
    <w:rsid w:val="001E44BD"/>
    <w:rsid w:val="001E494B"/>
    <w:rsid w:val="001E4E41"/>
    <w:rsid w:val="001E5761"/>
    <w:rsid w:val="001E5DD0"/>
    <w:rsid w:val="001E68B5"/>
    <w:rsid w:val="001E6E65"/>
    <w:rsid w:val="001E6E6F"/>
    <w:rsid w:val="001E6F16"/>
    <w:rsid w:val="001E732D"/>
    <w:rsid w:val="001E73E9"/>
    <w:rsid w:val="001E779F"/>
    <w:rsid w:val="001E790E"/>
    <w:rsid w:val="001F064E"/>
    <w:rsid w:val="001F0DC7"/>
    <w:rsid w:val="001F1166"/>
    <w:rsid w:val="001F16B1"/>
    <w:rsid w:val="001F178D"/>
    <w:rsid w:val="001F2027"/>
    <w:rsid w:val="001F2034"/>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5ED"/>
    <w:rsid w:val="00202EFA"/>
    <w:rsid w:val="00203FD7"/>
    <w:rsid w:val="00204069"/>
    <w:rsid w:val="002044F6"/>
    <w:rsid w:val="0020502B"/>
    <w:rsid w:val="002055A9"/>
    <w:rsid w:val="00205B14"/>
    <w:rsid w:val="00205EE2"/>
    <w:rsid w:val="002100B3"/>
    <w:rsid w:val="0021147E"/>
    <w:rsid w:val="00211523"/>
    <w:rsid w:val="0021162B"/>
    <w:rsid w:val="00212131"/>
    <w:rsid w:val="0021245C"/>
    <w:rsid w:val="00213F0D"/>
    <w:rsid w:val="002145B5"/>
    <w:rsid w:val="002147A1"/>
    <w:rsid w:val="00215978"/>
    <w:rsid w:val="002173C7"/>
    <w:rsid w:val="00217A80"/>
    <w:rsid w:val="0022087B"/>
    <w:rsid w:val="0022200D"/>
    <w:rsid w:val="00222346"/>
    <w:rsid w:val="00222BE2"/>
    <w:rsid w:val="00223633"/>
    <w:rsid w:val="00223700"/>
    <w:rsid w:val="00223FC1"/>
    <w:rsid w:val="0022422B"/>
    <w:rsid w:val="0022451D"/>
    <w:rsid w:val="00225147"/>
    <w:rsid w:val="00225AF7"/>
    <w:rsid w:val="0022640E"/>
    <w:rsid w:val="0022655F"/>
    <w:rsid w:val="0022659A"/>
    <w:rsid w:val="002267D6"/>
    <w:rsid w:val="00226E46"/>
    <w:rsid w:val="00227636"/>
    <w:rsid w:val="00230138"/>
    <w:rsid w:val="00230DA4"/>
    <w:rsid w:val="00230F58"/>
    <w:rsid w:val="002329AA"/>
    <w:rsid w:val="002337C2"/>
    <w:rsid w:val="0023431B"/>
    <w:rsid w:val="002344FE"/>
    <w:rsid w:val="002353AF"/>
    <w:rsid w:val="00235BCF"/>
    <w:rsid w:val="00235C7A"/>
    <w:rsid w:val="00235E3B"/>
    <w:rsid w:val="0023691D"/>
    <w:rsid w:val="00237C87"/>
    <w:rsid w:val="00240210"/>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577B"/>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E73"/>
    <w:rsid w:val="002661FB"/>
    <w:rsid w:val="002672CC"/>
    <w:rsid w:val="002701C5"/>
    <w:rsid w:val="00270F84"/>
    <w:rsid w:val="00270F85"/>
    <w:rsid w:val="00271102"/>
    <w:rsid w:val="0027165B"/>
    <w:rsid w:val="00272043"/>
    <w:rsid w:val="002733D6"/>
    <w:rsid w:val="00274A7B"/>
    <w:rsid w:val="002753F6"/>
    <w:rsid w:val="002758E6"/>
    <w:rsid w:val="00275C6C"/>
    <w:rsid w:val="00276022"/>
    <w:rsid w:val="0027636A"/>
    <w:rsid w:val="002765B2"/>
    <w:rsid w:val="00276AD0"/>
    <w:rsid w:val="00276FF1"/>
    <w:rsid w:val="00280D59"/>
    <w:rsid w:val="0028151D"/>
    <w:rsid w:val="00281711"/>
    <w:rsid w:val="00281AE9"/>
    <w:rsid w:val="002829F6"/>
    <w:rsid w:val="00282BA4"/>
    <w:rsid w:val="002834E2"/>
    <w:rsid w:val="0028397A"/>
    <w:rsid w:val="0028649D"/>
    <w:rsid w:val="0028693D"/>
    <w:rsid w:val="0028787D"/>
    <w:rsid w:val="002878A1"/>
    <w:rsid w:val="00290438"/>
    <w:rsid w:val="00290469"/>
    <w:rsid w:val="00290BF1"/>
    <w:rsid w:val="00291CEF"/>
    <w:rsid w:val="00292326"/>
    <w:rsid w:val="002924FD"/>
    <w:rsid w:val="00292A7A"/>
    <w:rsid w:val="00294391"/>
    <w:rsid w:val="0029566F"/>
    <w:rsid w:val="00295A8F"/>
    <w:rsid w:val="00295B68"/>
    <w:rsid w:val="002962FE"/>
    <w:rsid w:val="002A001C"/>
    <w:rsid w:val="002A0146"/>
    <w:rsid w:val="002A02B7"/>
    <w:rsid w:val="002A0599"/>
    <w:rsid w:val="002A1A4D"/>
    <w:rsid w:val="002A4635"/>
    <w:rsid w:val="002A6695"/>
    <w:rsid w:val="002A6CB5"/>
    <w:rsid w:val="002A6EF1"/>
    <w:rsid w:val="002A6FAE"/>
    <w:rsid w:val="002A71AA"/>
    <w:rsid w:val="002A7450"/>
    <w:rsid w:val="002B03B3"/>
    <w:rsid w:val="002B1E47"/>
    <w:rsid w:val="002B3FCC"/>
    <w:rsid w:val="002B4285"/>
    <w:rsid w:val="002B4EF5"/>
    <w:rsid w:val="002B58D7"/>
    <w:rsid w:val="002B614A"/>
    <w:rsid w:val="002B7795"/>
    <w:rsid w:val="002B78AA"/>
    <w:rsid w:val="002C09F2"/>
    <w:rsid w:val="002C281F"/>
    <w:rsid w:val="002C315A"/>
    <w:rsid w:val="002C3DA2"/>
    <w:rsid w:val="002C457C"/>
    <w:rsid w:val="002C496C"/>
    <w:rsid w:val="002C583D"/>
    <w:rsid w:val="002C656B"/>
    <w:rsid w:val="002C6972"/>
    <w:rsid w:val="002C74DD"/>
    <w:rsid w:val="002C785A"/>
    <w:rsid w:val="002C7BD1"/>
    <w:rsid w:val="002C7C29"/>
    <w:rsid w:val="002D00E4"/>
    <w:rsid w:val="002D078E"/>
    <w:rsid w:val="002D0BE1"/>
    <w:rsid w:val="002D0C75"/>
    <w:rsid w:val="002D1314"/>
    <w:rsid w:val="002D3534"/>
    <w:rsid w:val="002D3E08"/>
    <w:rsid w:val="002D3F5C"/>
    <w:rsid w:val="002D49F9"/>
    <w:rsid w:val="002D506B"/>
    <w:rsid w:val="002D509E"/>
    <w:rsid w:val="002D69CF"/>
    <w:rsid w:val="002D79C2"/>
    <w:rsid w:val="002D7E13"/>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C22"/>
    <w:rsid w:val="002E4ED4"/>
    <w:rsid w:val="002E51B9"/>
    <w:rsid w:val="002E5846"/>
    <w:rsid w:val="002E591F"/>
    <w:rsid w:val="002E5B82"/>
    <w:rsid w:val="002E5DEC"/>
    <w:rsid w:val="002E6047"/>
    <w:rsid w:val="002E750D"/>
    <w:rsid w:val="002F047B"/>
    <w:rsid w:val="002F0FEA"/>
    <w:rsid w:val="002F0FF3"/>
    <w:rsid w:val="002F1558"/>
    <w:rsid w:val="002F1DBE"/>
    <w:rsid w:val="002F1F4D"/>
    <w:rsid w:val="002F22A3"/>
    <w:rsid w:val="002F25AB"/>
    <w:rsid w:val="002F2AD7"/>
    <w:rsid w:val="002F32B8"/>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0F81"/>
    <w:rsid w:val="00301F58"/>
    <w:rsid w:val="00302D41"/>
    <w:rsid w:val="003030A0"/>
    <w:rsid w:val="00303292"/>
    <w:rsid w:val="003041DD"/>
    <w:rsid w:val="00305269"/>
    <w:rsid w:val="00305A3C"/>
    <w:rsid w:val="00307004"/>
    <w:rsid w:val="0030757F"/>
    <w:rsid w:val="00307C43"/>
    <w:rsid w:val="00310AC0"/>
    <w:rsid w:val="00310CAF"/>
    <w:rsid w:val="00310D6F"/>
    <w:rsid w:val="00310D9D"/>
    <w:rsid w:val="00311A8E"/>
    <w:rsid w:val="003123E5"/>
    <w:rsid w:val="00312C0E"/>
    <w:rsid w:val="00313AC8"/>
    <w:rsid w:val="003142E0"/>
    <w:rsid w:val="00314346"/>
    <w:rsid w:val="003144A8"/>
    <w:rsid w:val="00314719"/>
    <w:rsid w:val="003147F8"/>
    <w:rsid w:val="0031570B"/>
    <w:rsid w:val="00315F1F"/>
    <w:rsid w:val="00316B5B"/>
    <w:rsid w:val="00316D07"/>
    <w:rsid w:val="0031711F"/>
    <w:rsid w:val="00317689"/>
    <w:rsid w:val="0031772E"/>
    <w:rsid w:val="003205B2"/>
    <w:rsid w:val="003205DD"/>
    <w:rsid w:val="00320760"/>
    <w:rsid w:val="00320862"/>
    <w:rsid w:val="003211D6"/>
    <w:rsid w:val="00321940"/>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B0F"/>
    <w:rsid w:val="00336D82"/>
    <w:rsid w:val="00337615"/>
    <w:rsid w:val="00337698"/>
    <w:rsid w:val="003408F4"/>
    <w:rsid w:val="00341319"/>
    <w:rsid w:val="00341BFA"/>
    <w:rsid w:val="00342FF0"/>
    <w:rsid w:val="0034357C"/>
    <w:rsid w:val="00343E03"/>
    <w:rsid w:val="00343E64"/>
    <w:rsid w:val="00345C07"/>
    <w:rsid w:val="00346AC1"/>
    <w:rsid w:val="0034792E"/>
    <w:rsid w:val="00347EE4"/>
    <w:rsid w:val="0035156F"/>
    <w:rsid w:val="003516D1"/>
    <w:rsid w:val="0035188A"/>
    <w:rsid w:val="00351E6A"/>
    <w:rsid w:val="0035237C"/>
    <w:rsid w:val="00355B5C"/>
    <w:rsid w:val="00356E75"/>
    <w:rsid w:val="00357962"/>
    <w:rsid w:val="0036050E"/>
    <w:rsid w:val="00362355"/>
    <w:rsid w:val="00363865"/>
    <w:rsid w:val="0036490C"/>
    <w:rsid w:val="0036506F"/>
    <w:rsid w:val="00365191"/>
    <w:rsid w:val="0036626B"/>
    <w:rsid w:val="003666B7"/>
    <w:rsid w:val="00366A37"/>
    <w:rsid w:val="00367318"/>
    <w:rsid w:val="0036745A"/>
    <w:rsid w:val="00367BA3"/>
    <w:rsid w:val="00367D1E"/>
    <w:rsid w:val="00370452"/>
    <w:rsid w:val="00372A7D"/>
    <w:rsid w:val="00372E2E"/>
    <w:rsid w:val="0037336A"/>
    <w:rsid w:val="003737BE"/>
    <w:rsid w:val="00374925"/>
    <w:rsid w:val="00375B26"/>
    <w:rsid w:val="00375E55"/>
    <w:rsid w:val="0037652B"/>
    <w:rsid w:val="0037666E"/>
    <w:rsid w:val="00376B07"/>
    <w:rsid w:val="00376BED"/>
    <w:rsid w:val="003776BA"/>
    <w:rsid w:val="00377D58"/>
    <w:rsid w:val="00380711"/>
    <w:rsid w:val="00380FFC"/>
    <w:rsid w:val="00381ACC"/>
    <w:rsid w:val="00382597"/>
    <w:rsid w:val="00382A1A"/>
    <w:rsid w:val="00382AEA"/>
    <w:rsid w:val="00382C11"/>
    <w:rsid w:val="00382CCA"/>
    <w:rsid w:val="00382E6F"/>
    <w:rsid w:val="00383EF8"/>
    <w:rsid w:val="00383FCB"/>
    <w:rsid w:val="0038493A"/>
    <w:rsid w:val="00384B95"/>
    <w:rsid w:val="003854C4"/>
    <w:rsid w:val="00385FAA"/>
    <w:rsid w:val="003862F3"/>
    <w:rsid w:val="00386314"/>
    <w:rsid w:val="00386416"/>
    <w:rsid w:val="00386450"/>
    <w:rsid w:val="003867F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726"/>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B7AE3"/>
    <w:rsid w:val="003C0278"/>
    <w:rsid w:val="003C0BB7"/>
    <w:rsid w:val="003C0FB5"/>
    <w:rsid w:val="003C1039"/>
    <w:rsid w:val="003C1439"/>
    <w:rsid w:val="003C421A"/>
    <w:rsid w:val="003C4B33"/>
    <w:rsid w:val="003C63A7"/>
    <w:rsid w:val="003C77D2"/>
    <w:rsid w:val="003D02D5"/>
    <w:rsid w:val="003D0492"/>
    <w:rsid w:val="003D069C"/>
    <w:rsid w:val="003D0728"/>
    <w:rsid w:val="003D1BB6"/>
    <w:rsid w:val="003D2634"/>
    <w:rsid w:val="003D2EA7"/>
    <w:rsid w:val="003D3A67"/>
    <w:rsid w:val="003D57E8"/>
    <w:rsid w:val="003D5FD7"/>
    <w:rsid w:val="003D63E0"/>
    <w:rsid w:val="003D79D9"/>
    <w:rsid w:val="003D7E7B"/>
    <w:rsid w:val="003E02B6"/>
    <w:rsid w:val="003E034E"/>
    <w:rsid w:val="003E0CB2"/>
    <w:rsid w:val="003E0F8B"/>
    <w:rsid w:val="003E0FA0"/>
    <w:rsid w:val="003E1005"/>
    <w:rsid w:val="003E1366"/>
    <w:rsid w:val="003E1996"/>
    <w:rsid w:val="003E1EA3"/>
    <w:rsid w:val="003E211E"/>
    <w:rsid w:val="003E2A5F"/>
    <w:rsid w:val="003E333E"/>
    <w:rsid w:val="003E35F3"/>
    <w:rsid w:val="003E375A"/>
    <w:rsid w:val="003E3ECC"/>
    <w:rsid w:val="003E44E0"/>
    <w:rsid w:val="003E5002"/>
    <w:rsid w:val="003E5905"/>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2CB"/>
    <w:rsid w:val="003F62C9"/>
    <w:rsid w:val="003F652A"/>
    <w:rsid w:val="003F69CC"/>
    <w:rsid w:val="003F6CF8"/>
    <w:rsid w:val="00400456"/>
    <w:rsid w:val="00400C4A"/>
    <w:rsid w:val="004012B3"/>
    <w:rsid w:val="0040161D"/>
    <w:rsid w:val="0040193A"/>
    <w:rsid w:val="00401B84"/>
    <w:rsid w:val="0040266A"/>
    <w:rsid w:val="00402879"/>
    <w:rsid w:val="00403C32"/>
    <w:rsid w:val="00403EDE"/>
    <w:rsid w:val="0040464B"/>
    <w:rsid w:val="004048E8"/>
    <w:rsid w:val="00404FC1"/>
    <w:rsid w:val="00405461"/>
    <w:rsid w:val="0040649A"/>
    <w:rsid w:val="0040652B"/>
    <w:rsid w:val="00407525"/>
    <w:rsid w:val="00410062"/>
    <w:rsid w:val="004109BD"/>
    <w:rsid w:val="00410CC7"/>
    <w:rsid w:val="00410D07"/>
    <w:rsid w:val="00410D81"/>
    <w:rsid w:val="00411117"/>
    <w:rsid w:val="0041154F"/>
    <w:rsid w:val="00411C0A"/>
    <w:rsid w:val="004121EA"/>
    <w:rsid w:val="00413880"/>
    <w:rsid w:val="00414018"/>
    <w:rsid w:val="00414349"/>
    <w:rsid w:val="00414B6F"/>
    <w:rsid w:val="00414D91"/>
    <w:rsid w:val="00415A9F"/>
    <w:rsid w:val="00415F34"/>
    <w:rsid w:val="004162BF"/>
    <w:rsid w:val="004169A3"/>
    <w:rsid w:val="00417701"/>
    <w:rsid w:val="00417781"/>
    <w:rsid w:val="00421057"/>
    <w:rsid w:val="004214EC"/>
    <w:rsid w:val="00421653"/>
    <w:rsid w:val="004217AD"/>
    <w:rsid w:val="004219BF"/>
    <w:rsid w:val="00421D57"/>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82B"/>
    <w:rsid w:val="00436950"/>
    <w:rsid w:val="00436ABB"/>
    <w:rsid w:val="00436FDA"/>
    <w:rsid w:val="0043784A"/>
    <w:rsid w:val="00437BF2"/>
    <w:rsid w:val="0044019E"/>
    <w:rsid w:val="0044039B"/>
    <w:rsid w:val="004404A4"/>
    <w:rsid w:val="00441CB2"/>
    <w:rsid w:val="0044201A"/>
    <w:rsid w:val="00443217"/>
    <w:rsid w:val="00443676"/>
    <w:rsid w:val="004436DD"/>
    <w:rsid w:val="0044560C"/>
    <w:rsid w:val="004465DF"/>
    <w:rsid w:val="00451383"/>
    <w:rsid w:val="0045209E"/>
    <w:rsid w:val="004521D3"/>
    <w:rsid w:val="0045290C"/>
    <w:rsid w:val="00452EFA"/>
    <w:rsid w:val="0045408C"/>
    <w:rsid w:val="00454651"/>
    <w:rsid w:val="00454A35"/>
    <w:rsid w:val="00455313"/>
    <w:rsid w:val="00455F92"/>
    <w:rsid w:val="00455FBB"/>
    <w:rsid w:val="00456FE8"/>
    <w:rsid w:val="0046035E"/>
    <w:rsid w:val="00460A75"/>
    <w:rsid w:val="00461707"/>
    <w:rsid w:val="004623EA"/>
    <w:rsid w:val="00462615"/>
    <w:rsid w:val="00462966"/>
    <w:rsid w:val="00463575"/>
    <w:rsid w:val="004638E8"/>
    <w:rsid w:val="0046417F"/>
    <w:rsid w:val="00465DF9"/>
    <w:rsid w:val="0046613E"/>
    <w:rsid w:val="0046627B"/>
    <w:rsid w:val="00466FA5"/>
    <w:rsid w:val="004676C5"/>
    <w:rsid w:val="00467867"/>
    <w:rsid w:val="00467FDF"/>
    <w:rsid w:val="00470505"/>
    <w:rsid w:val="00470783"/>
    <w:rsid w:val="00471B2C"/>
    <w:rsid w:val="004723D0"/>
    <w:rsid w:val="00472470"/>
    <w:rsid w:val="00472BA0"/>
    <w:rsid w:val="0047332F"/>
    <w:rsid w:val="00473D41"/>
    <w:rsid w:val="004750A1"/>
    <w:rsid w:val="004758B3"/>
    <w:rsid w:val="00476D39"/>
    <w:rsid w:val="00476E14"/>
    <w:rsid w:val="004771B5"/>
    <w:rsid w:val="0048047C"/>
    <w:rsid w:val="004807A8"/>
    <w:rsid w:val="00480DCC"/>
    <w:rsid w:val="004813E7"/>
    <w:rsid w:val="00482018"/>
    <w:rsid w:val="0048212C"/>
    <w:rsid w:val="004821FF"/>
    <w:rsid w:val="0048257C"/>
    <w:rsid w:val="00482C6F"/>
    <w:rsid w:val="00483173"/>
    <w:rsid w:val="004833A0"/>
    <w:rsid w:val="004834F5"/>
    <w:rsid w:val="00483527"/>
    <w:rsid w:val="00483761"/>
    <w:rsid w:val="0048615D"/>
    <w:rsid w:val="00490190"/>
    <w:rsid w:val="004905B0"/>
    <w:rsid w:val="004908FA"/>
    <w:rsid w:val="00490A6D"/>
    <w:rsid w:val="00490C08"/>
    <w:rsid w:val="004914FB"/>
    <w:rsid w:val="0049190E"/>
    <w:rsid w:val="00491BF7"/>
    <w:rsid w:val="00491DC7"/>
    <w:rsid w:val="0049213D"/>
    <w:rsid w:val="004923F3"/>
    <w:rsid w:val="00492833"/>
    <w:rsid w:val="00492DC5"/>
    <w:rsid w:val="00496068"/>
    <w:rsid w:val="00496170"/>
    <w:rsid w:val="00496D7B"/>
    <w:rsid w:val="004A1069"/>
    <w:rsid w:val="004A11B4"/>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3D5"/>
    <w:rsid w:val="004B250B"/>
    <w:rsid w:val="004B2DB1"/>
    <w:rsid w:val="004B32D9"/>
    <w:rsid w:val="004B3A83"/>
    <w:rsid w:val="004B448D"/>
    <w:rsid w:val="004B50DE"/>
    <w:rsid w:val="004B5AD2"/>
    <w:rsid w:val="004B643F"/>
    <w:rsid w:val="004B7343"/>
    <w:rsid w:val="004C0260"/>
    <w:rsid w:val="004C0607"/>
    <w:rsid w:val="004C0E72"/>
    <w:rsid w:val="004C114D"/>
    <w:rsid w:val="004C1552"/>
    <w:rsid w:val="004C178B"/>
    <w:rsid w:val="004C1856"/>
    <w:rsid w:val="004C230A"/>
    <w:rsid w:val="004C2680"/>
    <w:rsid w:val="004C273D"/>
    <w:rsid w:val="004C2B28"/>
    <w:rsid w:val="004C460C"/>
    <w:rsid w:val="004C48EE"/>
    <w:rsid w:val="004C4E5E"/>
    <w:rsid w:val="004C4F9B"/>
    <w:rsid w:val="004C576A"/>
    <w:rsid w:val="004C63A8"/>
    <w:rsid w:val="004C651B"/>
    <w:rsid w:val="004C671F"/>
    <w:rsid w:val="004C6B5E"/>
    <w:rsid w:val="004C75CD"/>
    <w:rsid w:val="004C7841"/>
    <w:rsid w:val="004C7988"/>
    <w:rsid w:val="004C7B89"/>
    <w:rsid w:val="004D0073"/>
    <w:rsid w:val="004D21DE"/>
    <w:rsid w:val="004D2A2D"/>
    <w:rsid w:val="004D3EAE"/>
    <w:rsid w:val="004D425E"/>
    <w:rsid w:val="004D53AA"/>
    <w:rsid w:val="004D6899"/>
    <w:rsid w:val="004D68B1"/>
    <w:rsid w:val="004D77F5"/>
    <w:rsid w:val="004D7AD2"/>
    <w:rsid w:val="004D7C64"/>
    <w:rsid w:val="004D7FB5"/>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5C"/>
    <w:rsid w:val="005027B7"/>
    <w:rsid w:val="00502D97"/>
    <w:rsid w:val="005033E2"/>
    <w:rsid w:val="00503B27"/>
    <w:rsid w:val="00503BBA"/>
    <w:rsid w:val="00503DCA"/>
    <w:rsid w:val="005052B3"/>
    <w:rsid w:val="005053E7"/>
    <w:rsid w:val="00505B05"/>
    <w:rsid w:val="0050612D"/>
    <w:rsid w:val="0050629A"/>
    <w:rsid w:val="0050694A"/>
    <w:rsid w:val="00507187"/>
    <w:rsid w:val="005072DF"/>
    <w:rsid w:val="00510DD2"/>
    <w:rsid w:val="00510F21"/>
    <w:rsid w:val="00511E02"/>
    <w:rsid w:val="00513FA0"/>
    <w:rsid w:val="00514241"/>
    <w:rsid w:val="00514C80"/>
    <w:rsid w:val="005150D2"/>
    <w:rsid w:val="0051531D"/>
    <w:rsid w:val="0051544C"/>
    <w:rsid w:val="00515EB3"/>
    <w:rsid w:val="00516723"/>
    <w:rsid w:val="00516F9B"/>
    <w:rsid w:val="005176DF"/>
    <w:rsid w:val="00517FDA"/>
    <w:rsid w:val="005206D5"/>
    <w:rsid w:val="005208FB"/>
    <w:rsid w:val="005211AB"/>
    <w:rsid w:val="00521ACD"/>
    <w:rsid w:val="0052312D"/>
    <w:rsid w:val="005238E9"/>
    <w:rsid w:val="00523ADC"/>
    <w:rsid w:val="00525095"/>
    <w:rsid w:val="0052512E"/>
    <w:rsid w:val="00525EA0"/>
    <w:rsid w:val="00525F4C"/>
    <w:rsid w:val="00526534"/>
    <w:rsid w:val="00527293"/>
    <w:rsid w:val="0052771D"/>
    <w:rsid w:val="00527A63"/>
    <w:rsid w:val="00527C83"/>
    <w:rsid w:val="0053231C"/>
    <w:rsid w:val="00532AA1"/>
    <w:rsid w:val="005335CB"/>
    <w:rsid w:val="005341C3"/>
    <w:rsid w:val="00534A2D"/>
    <w:rsid w:val="00534EAD"/>
    <w:rsid w:val="00535207"/>
    <w:rsid w:val="005368B4"/>
    <w:rsid w:val="00537386"/>
    <w:rsid w:val="005375B6"/>
    <w:rsid w:val="00537723"/>
    <w:rsid w:val="005378AC"/>
    <w:rsid w:val="00537927"/>
    <w:rsid w:val="005400AA"/>
    <w:rsid w:val="00540183"/>
    <w:rsid w:val="005401AB"/>
    <w:rsid w:val="00540E2D"/>
    <w:rsid w:val="00541614"/>
    <w:rsid w:val="00541647"/>
    <w:rsid w:val="0054251F"/>
    <w:rsid w:val="00544BC8"/>
    <w:rsid w:val="0054519E"/>
    <w:rsid w:val="0054544C"/>
    <w:rsid w:val="00545A1C"/>
    <w:rsid w:val="00545C0F"/>
    <w:rsid w:val="00546A98"/>
    <w:rsid w:val="0054719A"/>
    <w:rsid w:val="00547822"/>
    <w:rsid w:val="00550275"/>
    <w:rsid w:val="005524EE"/>
    <w:rsid w:val="00552557"/>
    <w:rsid w:val="00552D87"/>
    <w:rsid w:val="005530C6"/>
    <w:rsid w:val="00554B06"/>
    <w:rsid w:val="00554C80"/>
    <w:rsid w:val="0055507D"/>
    <w:rsid w:val="005552D1"/>
    <w:rsid w:val="005559BA"/>
    <w:rsid w:val="00555A76"/>
    <w:rsid w:val="005564BC"/>
    <w:rsid w:val="0055671D"/>
    <w:rsid w:val="00556D63"/>
    <w:rsid w:val="00557448"/>
    <w:rsid w:val="00560097"/>
    <w:rsid w:val="0056015F"/>
    <w:rsid w:val="005607A4"/>
    <w:rsid w:val="0056285C"/>
    <w:rsid w:val="00563687"/>
    <w:rsid w:val="00563B22"/>
    <w:rsid w:val="00563D36"/>
    <w:rsid w:val="00563FB6"/>
    <w:rsid w:val="0056585B"/>
    <w:rsid w:val="00565AEE"/>
    <w:rsid w:val="00565D7B"/>
    <w:rsid w:val="005665B7"/>
    <w:rsid w:val="00566EDC"/>
    <w:rsid w:val="00567AAE"/>
    <w:rsid w:val="00567DDB"/>
    <w:rsid w:val="00570249"/>
    <w:rsid w:val="005704D0"/>
    <w:rsid w:val="00570C1F"/>
    <w:rsid w:val="0057108A"/>
    <w:rsid w:val="00571420"/>
    <w:rsid w:val="00572227"/>
    <w:rsid w:val="00573AC2"/>
    <w:rsid w:val="00573DF0"/>
    <w:rsid w:val="0057416B"/>
    <w:rsid w:val="0057421F"/>
    <w:rsid w:val="005745C0"/>
    <w:rsid w:val="005746CE"/>
    <w:rsid w:val="00576150"/>
    <w:rsid w:val="005776B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244"/>
    <w:rsid w:val="00585772"/>
    <w:rsid w:val="00585BEF"/>
    <w:rsid w:val="00586CAD"/>
    <w:rsid w:val="00586DE3"/>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ACE"/>
    <w:rsid w:val="005A6EFF"/>
    <w:rsid w:val="005A7475"/>
    <w:rsid w:val="005A759A"/>
    <w:rsid w:val="005B022A"/>
    <w:rsid w:val="005B0987"/>
    <w:rsid w:val="005B0EB4"/>
    <w:rsid w:val="005B2177"/>
    <w:rsid w:val="005B39E2"/>
    <w:rsid w:val="005B3D19"/>
    <w:rsid w:val="005B3F97"/>
    <w:rsid w:val="005B5569"/>
    <w:rsid w:val="005B5637"/>
    <w:rsid w:val="005B6193"/>
    <w:rsid w:val="005B6E41"/>
    <w:rsid w:val="005B7A2C"/>
    <w:rsid w:val="005C04DB"/>
    <w:rsid w:val="005C0CDA"/>
    <w:rsid w:val="005C16FD"/>
    <w:rsid w:val="005C21C7"/>
    <w:rsid w:val="005C2441"/>
    <w:rsid w:val="005C37EB"/>
    <w:rsid w:val="005C3995"/>
    <w:rsid w:val="005C3996"/>
    <w:rsid w:val="005C39A6"/>
    <w:rsid w:val="005C4276"/>
    <w:rsid w:val="005C4E7A"/>
    <w:rsid w:val="005C4F64"/>
    <w:rsid w:val="005C4F76"/>
    <w:rsid w:val="005C5405"/>
    <w:rsid w:val="005C5478"/>
    <w:rsid w:val="005C58E7"/>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812"/>
    <w:rsid w:val="005E0E55"/>
    <w:rsid w:val="005E199C"/>
    <w:rsid w:val="005E249C"/>
    <w:rsid w:val="005E28F0"/>
    <w:rsid w:val="005E2A5C"/>
    <w:rsid w:val="005E2F3F"/>
    <w:rsid w:val="005E2FB6"/>
    <w:rsid w:val="005E3919"/>
    <w:rsid w:val="005E3E33"/>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9CF"/>
    <w:rsid w:val="005E7B63"/>
    <w:rsid w:val="005E7C51"/>
    <w:rsid w:val="005F0EBB"/>
    <w:rsid w:val="005F111D"/>
    <w:rsid w:val="005F1C95"/>
    <w:rsid w:val="005F1FA1"/>
    <w:rsid w:val="005F3A49"/>
    <w:rsid w:val="005F43E7"/>
    <w:rsid w:val="005F466E"/>
    <w:rsid w:val="005F5231"/>
    <w:rsid w:val="005F5B72"/>
    <w:rsid w:val="005F5C82"/>
    <w:rsid w:val="005F6E45"/>
    <w:rsid w:val="00600172"/>
    <w:rsid w:val="00600ED0"/>
    <w:rsid w:val="006013E0"/>
    <w:rsid w:val="00602172"/>
    <w:rsid w:val="006024CA"/>
    <w:rsid w:val="006025D9"/>
    <w:rsid w:val="00602B8F"/>
    <w:rsid w:val="00602F57"/>
    <w:rsid w:val="00603072"/>
    <w:rsid w:val="00603453"/>
    <w:rsid w:val="00603B75"/>
    <w:rsid w:val="00603BB9"/>
    <w:rsid w:val="00604926"/>
    <w:rsid w:val="006055E6"/>
    <w:rsid w:val="0060571B"/>
    <w:rsid w:val="00605C1C"/>
    <w:rsid w:val="0060644B"/>
    <w:rsid w:val="00606918"/>
    <w:rsid w:val="00607237"/>
    <w:rsid w:val="006074DC"/>
    <w:rsid w:val="0060798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2D3A"/>
    <w:rsid w:val="00623BAD"/>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17B1"/>
    <w:rsid w:val="006317D6"/>
    <w:rsid w:val="006322F0"/>
    <w:rsid w:val="0063294D"/>
    <w:rsid w:val="0063375F"/>
    <w:rsid w:val="00634F25"/>
    <w:rsid w:val="00634F65"/>
    <w:rsid w:val="00635064"/>
    <w:rsid w:val="0063682E"/>
    <w:rsid w:val="00636EC4"/>
    <w:rsid w:val="00637151"/>
    <w:rsid w:val="006376A7"/>
    <w:rsid w:val="00637945"/>
    <w:rsid w:val="00637F73"/>
    <w:rsid w:val="00637FF0"/>
    <w:rsid w:val="006401E0"/>
    <w:rsid w:val="00640358"/>
    <w:rsid w:val="006404FF"/>
    <w:rsid w:val="006407E5"/>
    <w:rsid w:val="0064126D"/>
    <w:rsid w:val="0064137A"/>
    <w:rsid w:val="00641A36"/>
    <w:rsid w:val="00643359"/>
    <w:rsid w:val="00643EA8"/>
    <w:rsid w:val="00644010"/>
    <w:rsid w:val="006450F0"/>
    <w:rsid w:val="0064547A"/>
    <w:rsid w:val="00645788"/>
    <w:rsid w:val="0064580C"/>
    <w:rsid w:val="00645951"/>
    <w:rsid w:val="00645BE7"/>
    <w:rsid w:val="006461E0"/>
    <w:rsid w:val="00647A6D"/>
    <w:rsid w:val="006501E0"/>
    <w:rsid w:val="006505A4"/>
    <w:rsid w:val="006509B6"/>
    <w:rsid w:val="00651881"/>
    <w:rsid w:val="00651BB2"/>
    <w:rsid w:val="0065224D"/>
    <w:rsid w:val="00652D3B"/>
    <w:rsid w:val="00653117"/>
    <w:rsid w:val="00653172"/>
    <w:rsid w:val="0065390B"/>
    <w:rsid w:val="00653E34"/>
    <w:rsid w:val="00653F1E"/>
    <w:rsid w:val="00653F9F"/>
    <w:rsid w:val="00653FFA"/>
    <w:rsid w:val="00654321"/>
    <w:rsid w:val="00654701"/>
    <w:rsid w:val="00654AC9"/>
    <w:rsid w:val="00655348"/>
    <w:rsid w:val="00655D25"/>
    <w:rsid w:val="00655DAD"/>
    <w:rsid w:val="00656EB4"/>
    <w:rsid w:val="00657278"/>
    <w:rsid w:val="006572E5"/>
    <w:rsid w:val="006579B3"/>
    <w:rsid w:val="00657CCC"/>
    <w:rsid w:val="006605AB"/>
    <w:rsid w:val="00661815"/>
    <w:rsid w:val="00662783"/>
    <w:rsid w:val="006629A3"/>
    <w:rsid w:val="006634D4"/>
    <w:rsid w:val="00663A4E"/>
    <w:rsid w:val="00664CD3"/>
    <w:rsid w:val="00664E34"/>
    <w:rsid w:val="00665910"/>
    <w:rsid w:val="00665D37"/>
    <w:rsid w:val="00665FDC"/>
    <w:rsid w:val="006667DA"/>
    <w:rsid w:val="00666869"/>
    <w:rsid w:val="00670479"/>
    <w:rsid w:val="00670570"/>
    <w:rsid w:val="006707C2"/>
    <w:rsid w:val="006711A3"/>
    <w:rsid w:val="00672572"/>
    <w:rsid w:val="0067290C"/>
    <w:rsid w:val="006736E0"/>
    <w:rsid w:val="006736EC"/>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586E"/>
    <w:rsid w:val="00686079"/>
    <w:rsid w:val="00686510"/>
    <w:rsid w:val="00686671"/>
    <w:rsid w:val="006869ED"/>
    <w:rsid w:val="00686A3C"/>
    <w:rsid w:val="00690FA0"/>
    <w:rsid w:val="00690FEC"/>
    <w:rsid w:val="00691654"/>
    <w:rsid w:val="0069170F"/>
    <w:rsid w:val="006918F9"/>
    <w:rsid w:val="00691A2B"/>
    <w:rsid w:val="00691CBD"/>
    <w:rsid w:val="00692484"/>
    <w:rsid w:val="006924DE"/>
    <w:rsid w:val="00693493"/>
    <w:rsid w:val="00693B64"/>
    <w:rsid w:val="00693C6B"/>
    <w:rsid w:val="00693E66"/>
    <w:rsid w:val="006944DE"/>
    <w:rsid w:val="006944FD"/>
    <w:rsid w:val="00694505"/>
    <w:rsid w:val="0069518F"/>
    <w:rsid w:val="006955F9"/>
    <w:rsid w:val="006958CE"/>
    <w:rsid w:val="0069605C"/>
    <w:rsid w:val="006970F8"/>
    <w:rsid w:val="00697320"/>
    <w:rsid w:val="006976DF"/>
    <w:rsid w:val="006A07FC"/>
    <w:rsid w:val="006A0B35"/>
    <w:rsid w:val="006A0FAC"/>
    <w:rsid w:val="006A12E3"/>
    <w:rsid w:val="006A1B63"/>
    <w:rsid w:val="006A21DB"/>
    <w:rsid w:val="006A3C50"/>
    <w:rsid w:val="006A44D6"/>
    <w:rsid w:val="006A5F04"/>
    <w:rsid w:val="006A7060"/>
    <w:rsid w:val="006A72E9"/>
    <w:rsid w:val="006A7CCE"/>
    <w:rsid w:val="006B0917"/>
    <w:rsid w:val="006B128E"/>
    <w:rsid w:val="006B1514"/>
    <w:rsid w:val="006B287B"/>
    <w:rsid w:val="006B2D11"/>
    <w:rsid w:val="006C032D"/>
    <w:rsid w:val="006C05F5"/>
    <w:rsid w:val="006C0844"/>
    <w:rsid w:val="006C0D1A"/>
    <w:rsid w:val="006C1B61"/>
    <w:rsid w:val="006C3049"/>
    <w:rsid w:val="006C309F"/>
    <w:rsid w:val="006C39A7"/>
    <w:rsid w:val="006C4AAE"/>
    <w:rsid w:val="006C4CD6"/>
    <w:rsid w:val="006C4FCD"/>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D65"/>
    <w:rsid w:val="006D5E93"/>
    <w:rsid w:val="006D6A76"/>
    <w:rsid w:val="006D7129"/>
    <w:rsid w:val="006D7756"/>
    <w:rsid w:val="006D7871"/>
    <w:rsid w:val="006E028A"/>
    <w:rsid w:val="006E0F9A"/>
    <w:rsid w:val="006E169C"/>
    <w:rsid w:val="006E2291"/>
    <w:rsid w:val="006E30ED"/>
    <w:rsid w:val="006E3843"/>
    <w:rsid w:val="006E38FC"/>
    <w:rsid w:val="006E3BD2"/>
    <w:rsid w:val="006E3CB5"/>
    <w:rsid w:val="006E414A"/>
    <w:rsid w:val="006E4483"/>
    <w:rsid w:val="006E471D"/>
    <w:rsid w:val="006E488D"/>
    <w:rsid w:val="006E4DE3"/>
    <w:rsid w:val="006E55C3"/>
    <w:rsid w:val="006E5A2B"/>
    <w:rsid w:val="006E5B3D"/>
    <w:rsid w:val="006E651D"/>
    <w:rsid w:val="006F000B"/>
    <w:rsid w:val="006F0FDA"/>
    <w:rsid w:val="006F132E"/>
    <w:rsid w:val="006F38CF"/>
    <w:rsid w:val="006F39AA"/>
    <w:rsid w:val="006F39AE"/>
    <w:rsid w:val="006F42AE"/>
    <w:rsid w:val="006F5128"/>
    <w:rsid w:val="006F5AD3"/>
    <w:rsid w:val="006F65D6"/>
    <w:rsid w:val="006F6940"/>
    <w:rsid w:val="006F7CFD"/>
    <w:rsid w:val="00700586"/>
    <w:rsid w:val="00701BBB"/>
    <w:rsid w:val="00703AD8"/>
    <w:rsid w:val="00703EE7"/>
    <w:rsid w:val="0070429C"/>
    <w:rsid w:val="007042BD"/>
    <w:rsid w:val="0070510C"/>
    <w:rsid w:val="007051FC"/>
    <w:rsid w:val="00705C38"/>
    <w:rsid w:val="00705C76"/>
    <w:rsid w:val="00705E3C"/>
    <w:rsid w:val="0070636B"/>
    <w:rsid w:val="007069F7"/>
    <w:rsid w:val="00707323"/>
    <w:rsid w:val="00707848"/>
    <w:rsid w:val="007078E7"/>
    <w:rsid w:val="00707CC0"/>
    <w:rsid w:val="00707D7A"/>
    <w:rsid w:val="00710CE0"/>
    <w:rsid w:val="00710E77"/>
    <w:rsid w:val="007120E5"/>
    <w:rsid w:val="00712234"/>
    <w:rsid w:val="0071281E"/>
    <w:rsid w:val="00713485"/>
    <w:rsid w:val="00713E27"/>
    <w:rsid w:val="007141DC"/>
    <w:rsid w:val="00714CE2"/>
    <w:rsid w:val="00714FAF"/>
    <w:rsid w:val="0071572C"/>
    <w:rsid w:val="00715746"/>
    <w:rsid w:val="00715A5B"/>
    <w:rsid w:val="007174FC"/>
    <w:rsid w:val="00717611"/>
    <w:rsid w:val="00717F8C"/>
    <w:rsid w:val="0072085C"/>
    <w:rsid w:val="00720D96"/>
    <w:rsid w:val="0072128B"/>
    <w:rsid w:val="0072169C"/>
    <w:rsid w:val="00721928"/>
    <w:rsid w:val="00722BAC"/>
    <w:rsid w:val="0072319E"/>
    <w:rsid w:val="0072471D"/>
    <w:rsid w:val="00725192"/>
    <w:rsid w:val="007257CB"/>
    <w:rsid w:val="00725871"/>
    <w:rsid w:val="007259C6"/>
    <w:rsid w:val="00726C28"/>
    <w:rsid w:val="00726FF0"/>
    <w:rsid w:val="0072704C"/>
    <w:rsid w:val="007278C2"/>
    <w:rsid w:val="00730F80"/>
    <w:rsid w:val="00730FCA"/>
    <w:rsid w:val="0073102C"/>
    <w:rsid w:val="00731616"/>
    <w:rsid w:val="00731D52"/>
    <w:rsid w:val="00732472"/>
    <w:rsid w:val="00732763"/>
    <w:rsid w:val="00732A4A"/>
    <w:rsid w:val="0073332B"/>
    <w:rsid w:val="0073337E"/>
    <w:rsid w:val="00734046"/>
    <w:rsid w:val="0073595C"/>
    <w:rsid w:val="00736FF6"/>
    <w:rsid w:val="0073713A"/>
    <w:rsid w:val="0073714B"/>
    <w:rsid w:val="007400DB"/>
    <w:rsid w:val="00740487"/>
    <w:rsid w:val="007404AE"/>
    <w:rsid w:val="00740967"/>
    <w:rsid w:val="00740A7A"/>
    <w:rsid w:val="00741186"/>
    <w:rsid w:val="007414B5"/>
    <w:rsid w:val="0074165F"/>
    <w:rsid w:val="00741FF7"/>
    <w:rsid w:val="00742262"/>
    <w:rsid w:val="00742993"/>
    <w:rsid w:val="00744F44"/>
    <w:rsid w:val="0074568D"/>
    <w:rsid w:val="00745A41"/>
    <w:rsid w:val="00746350"/>
    <w:rsid w:val="0075028C"/>
    <w:rsid w:val="00750C5F"/>
    <w:rsid w:val="00751418"/>
    <w:rsid w:val="007518C7"/>
    <w:rsid w:val="00751DA0"/>
    <w:rsid w:val="00751EB1"/>
    <w:rsid w:val="00752920"/>
    <w:rsid w:val="00752CBF"/>
    <w:rsid w:val="00753695"/>
    <w:rsid w:val="00753A12"/>
    <w:rsid w:val="0075405B"/>
    <w:rsid w:val="0075490F"/>
    <w:rsid w:val="00754D9E"/>
    <w:rsid w:val="00754E86"/>
    <w:rsid w:val="0075754E"/>
    <w:rsid w:val="00757635"/>
    <w:rsid w:val="00760045"/>
    <w:rsid w:val="00760CA8"/>
    <w:rsid w:val="00761D2B"/>
    <w:rsid w:val="00762396"/>
    <w:rsid w:val="00762891"/>
    <w:rsid w:val="00763D3E"/>
    <w:rsid w:val="007656F7"/>
    <w:rsid w:val="00766AC1"/>
    <w:rsid w:val="00766C0D"/>
    <w:rsid w:val="00770F70"/>
    <w:rsid w:val="00771039"/>
    <w:rsid w:val="007710FF"/>
    <w:rsid w:val="007711BE"/>
    <w:rsid w:val="00772A78"/>
    <w:rsid w:val="00772BB9"/>
    <w:rsid w:val="00772DBA"/>
    <w:rsid w:val="00772EF3"/>
    <w:rsid w:val="0077304B"/>
    <w:rsid w:val="007732E0"/>
    <w:rsid w:val="00773609"/>
    <w:rsid w:val="00773C76"/>
    <w:rsid w:val="00773D56"/>
    <w:rsid w:val="007743E3"/>
    <w:rsid w:val="0077441B"/>
    <w:rsid w:val="0077527F"/>
    <w:rsid w:val="00775CE5"/>
    <w:rsid w:val="00775CF0"/>
    <w:rsid w:val="00775D13"/>
    <w:rsid w:val="00775D36"/>
    <w:rsid w:val="00775D6C"/>
    <w:rsid w:val="007766FF"/>
    <w:rsid w:val="00776FEA"/>
    <w:rsid w:val="00777428"/>
    <w:rsid w:val="00777760"/>
    <w:rsid w:val="00777B8E"/>
    <w:rsid w:val="007800FE"/>
    <w:rsid w:val="00781646"/>
    <w:rsid w:val="00781E2D"/>
    <w:rsid w:val="007825DF"/>
    <w:rsid w:val="00783348"/>
    <w:rsid w:val="007836DF"/>
    <w:rsid w:val="007840F7"/>
    <w:rsid w:val="00784752"/>
    <w:rsid w:val="007847DC"/>
    <w:rsid w:val="0078518C"/>
    <w:rsid w:val="00787390"/>
    <w:rsid w:val="00787394"/>
    <w:rsid w:val="007875B2"/>
    <w:rsid w:val="00787AD7"/>
    <w:rsid w:val="00790A74"/>
    <w:rsid w:val="00790F58"/>
    <w:rsid w:val="00791AE8"/>
    <w:rsid w:val="007921CA"/>
    <w:rsid w:val="00792A29"/>
    <w:rsid w:val="00792D0D"/>
    <w:rsid w:val="00793702"/>
    <w:rsid w:val="0079435B"/>
    <w:rsid w:val="007945A5"/>
    <w:rsid w:val="0079460D"/>
    <w:rsid w:val="007949FF"/>
    <w:rsid w:val="00794A78"/>
    <w:rsid w:val="007951CE"/>
    <w:rsid w:val="00795711"/>
    <w:rsid w:val="00796F94"/>
    <w:rsid w:val="0079754A"/>
    <w:rsid w:val="007A013F"/>
    <w:rsid w:val="007A065D"/>
    <w:rsid w:val="007A0767"/>
    <w:rsid w:val="007A0F4D"/>
    <w:rsid w:val="007A1208"/>
    <w:rsid w:val="007A1499"/>
    <w:rsid w:val="007A14B0"/>
    <w:rsid w:val="007A1832"/>
    <w:rsid w:val="007A18A5"/>
    <w:rsid w:val="007A334B"/>
    <w:rsid w:val="007A3E2D"/>
    <w:rsid w:val="007A3F0B"/>
    <w:rsid w:val="007A443E"/>
    <w:rsid w:val="007A4D8A"/>
    <w:rsid w:val="007A544F"/>
    <w:rsid w:val="007A58DF"/>
    <w:rsid w:val="007A5C28"/>
    <w:rsid w:val="007A6026"/>
    <w:rsid w:val="007A6B54"/>
    <w:rsid w:val="007A77F9"/>
    <w:rsid w:val="007A798B"/>
    <w:rsid w:val="007A7F62"/>
    <w:rsid w:val="007B043E"/>
    <w:rsid w:val="007B0F0E"/>
    <w:rsid w:val="007B10C8"/>
    <w:rsid w:val="007B1E7C"/>
    <w:rsid w:val="007B260E"/>
    <w:rsid w:val="007B3759"/>
    <w:rsid w:val="007B3A6F"/>
    <w:rsid w:val="007B3EC6"/>
    <w:rsid w:val="007B4BA2"/>
    <w:rsid w:val="007B69BD"/>
    <w:rsid w:val="007B6B75"/>
    <w:rsid w:val="007B75EA"/>
    <w:rsid w:val="007B7840"/>
    <w:rsid w:val="007C015E"/>
    <w:rsid w:val="007C0182"/>
    <w:rsid w:val="007C0B00"/>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81E"/>
    <w:rsid w:val="007E3F9A"/>
    <w:rsid w:val="007E46B9"/>
    <w:rsid w:val="007E63B2"/>
    <w:rsid w:val="007E652A"/>
    <w:rsid w:val="007E6A5B"/>
    <w:rsid w:val="007E7F27"/>
    <w:rsid w:val="007F00E1"/>
    <w:rsid w:val="007F0426"/>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C04"/>
    <w:rsid w:val="00800598"/>
    <w:rsid w:val="00802CB9"/>
    <w:rsid w:val="00802E53"/>
    <w:rsid w:val="00803141"/>
    <w:rsid w:val="008032F7"/>
    <w:rsid w:val="00803302"/>
    <w:rsid w:val="00804A6E"/>
    <w:rsid w:val="0080562C"/>
    <w:rsid w:val="00805B7F"/>
    <w:rsid w:val="0080626A"/>
    <w:rsid w:val="008062DA"/>
    <w:rsid w:val="00807772"/>
    <w:rsid w:val="008079F1"/>
    <w:rsid w:val="00807A82"/>
    <w:rsid w:val="008103B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F2B"/>
    <w:rsid w:val="00820D82"/>
    <w:rsid w:val="00821853"/>
    <w:rsid w:val="008222E4"/>
    <w:rsid w:val="00822A7C"/>
    <w:rsid w:val="00823908"/>
    <w:rsid w:val="008239D4"/>
    <w:rsid w:val="00823D07"/>
    <w:rsid w:val="00823F5A"/>
    <w:rsid w:val="00823FBD"/>
    <w:rsid w:val="008248F8"/>
    <w:rsid w:val="00824C13"/>
    <w:rsid w:val="00824DBB"/>
    <w:rsid w:val="00824E28"/>
    <w:rsid w:val="0082514C"/>
    <w:rsid w:val="008258EA"/>
    <w:rsid w:val="00825B9D"/>
    <w:rsid w:val="00825C7C"/>
    <w:rsid w:val="0082656E"/>
    <w:rsid w:val="00826976"/>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5A73"/>
    <w:rsid w:val="008367EE"/>
    <w:rsid w:val="00836FB9"/>
    <w:rsid w:val="008378E8"/>
    <w:rsid w:val="00840193"/>
    <w:rsid w:val="00840B65"/>
    <w:rsid w:val="008410B0"/>
    <w:rsid w:val="008414BD"/>
    <w:rsid w:val="0084205F"/>
    <w:rsid w:val="008423CE"/>
    <w:rsid w:val="0084241C"/>
    <w:rsid w:val="0084259B"/>
    <w:rsid w:val="008434BD"/>
    <w:rsid w:val="0084364E"/>
    <w:rsid w:val="008436F0"/>
    <w:rsid w:val="00843C2A"/>
    <w:rsid w:val="00843F2B"/>
    <w:rsid w:val="008443BD"/>
    <w:rsid w:val="0084516B"/>
    <w:rsid w:val="00845A7E"/>
    <w:rsid w:val="00845D3A"/>
    <w:rsid w:val="0084652E"/>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000"/>
    <w:rsid w:val="00860515"/>
    <w:rsid w:val="00860788"/>
    <w:rsid w:val="008617C5"/>
    <w:rsid w:val="00861E9A"/>
    <w:rsid w:val="00862D23"/>
    <w:rsid w:val="008633FD"/>
    <w:rsid w:val="00863540"/>
    <w:rsid w:val="00863EA2"/>
    <w:rsid w:val="00864846"/>
    <w:rsid w:val="00865512"/>
    <w:rsid w:val="00865B96"/>
    <w:rsid w:val="00865C61"/>
    <w:rsid w:val="00865F9A"/>
    <w:rsid w:val="00866903"/>
    <w:rsid w:val="00866915"/>
    <w:rsid w:val="00866D90"/>
    <w:rsid w:val="00866FC9"/>
    <w:rsid w:val="008671E6"/>
    <w:rsid w:val="00867208"/>
    <w:rsid w:val="0086738B"/>
    <w:rsid w:val="00867EA3"/>
    <w:rsid w:val="008708BC"/>
    <w:rsid w:val="00870FC5"/>
    <w:rsid w:val="00871174"/>
    <w:rsid w:val="00872042"/>
    <w:rsid w:val="00872744"/>
    <w:rsid w:val="008733B1"/>
    <w:rsid w:val="00874248"/>
    <w:rsid w:val="00874436"/>
    <w:rsid w:val="0087449B"/>
    <w:rsid w:val="00875336"/>
    <w:rsid w:val="0087579F"/>
    <w:rsid w:val="0087619F"/>
    <w:rsid w:val="0087780E"/>
    <w:rsid w:val="00877B90"/>
    <w:rsid w:val="00877C71"/>
    <w:rsid w:val="00881424"/>
    <w:rsid w:val="008816CA"/>
    <w:rsid w:val="008825A5"/>
    <w:rsid w:val="00883A32"/>
    <w:rsid w:val="00884473"/>
    <w:rsid w:val="00884ABE"/>
    <w:rsid w:val="0088559B"/>
    <w:rsid w:val="00885A78"/>
    <w:rsid w:val="00886055"/>
    <w:rsid w:val="0088610D"/>
    <w:rsid w:val="00886459"/>
    <w:rsid w:val="00887509"/>
    <w:rsid w:val="00887BFE"/>
    <w:rsid w:val="008900D3"/>
    <w:rsid w:val="00890173"/>
    <w:rsid w:val="0089023D"/>
    <w:rsid w:val="0089047C"/>
    <w:rsid w:val="008905FA"/>
    <w:rsid w:val="00890B0F"/>
    <w:rsid w:val="00891B6B"/>
    <w:rsid w:val="00891D70"/>
    <w:rsid w:val="00894402"/>
    <w:rsid w:val="0089462D"/>
    <w:rsid w:val="008946FF"/>
    <w:rsid w:val="00894CB2"/>
    <w:rsid w:val="008957E1"/>
    <w:rsid w:val="008958E3"/>
    <w:rsid w:val="00895962"/>
    <w:rsid w:val="008963C9"/>
    <w:rsid w:val="00897BDF"/>
    <w:rsid w:val="008A0544"/>
    <w:rsid w:val="008A156C"/>
    <w:rsid w:val="008A1C0C"/>
    <w:rsid w:val="008A24E9"/>
    <w:rsid w:val="008A27DC"/>
    <w:rsid w:val="008A3848"/>
    <w:rsid w:val="008A38D0"/>
    <w:rsid w:val="008A42F1"/>
    <w:rsid w:val="008A46C0"/>
    <w:rsid w:val="008A4CBE"/>
    <w:rsid w:val="008A4E9F"/>
    <w:rsid w:val="008A50A5"/>
    <w:rsid w:val="008A53FC"/>
    <w:rsid w:val="008A665B"/>
    <w:rsid w:val="008A78B9"/>
    <w:rsid w:val="008A7DBE"/>
    <w:rsid w:val="008B069C"/>
    <w:rsid w:val="008B099C"/>
    <w:rsid w:val="008B0EE6"/>
    <w:rsid w:val="008B1C4A"/>
    <w:rsid w:val="008B1F5B"/>
    <w:rsid w:val="008B3864"/>
    <w:rsid w:val="008B3A21"/>
    <w:rsid w:val="008B4685"/>
    <w:rsid w:val="008B468B"/>
    <w:rsid w:val="008B52A8"/>
    <w:rsid w:val="008B54D8"/>
    <w:rsid w:val="008B579C"/>
    <w:rsid w:val="008B5F2B"/>
    <w:rsid w:val="008B635D"/>
    <w:rsid w:val="008B64F7"/>
    <w:rsid w:val="008B6AF8"/>
    <w:rsid w:val="008B7B5F"/>
    <w:rsid w:val="008B7C2E"/>
    <w:rsid w:val="008B7E6D"/>
    <w:rsid w:val="008C0778"/>
    <w:rsid w:val="008C084D"/>
    <w:rsid w:val="008C10A5"/>
    <w:rsid w:val="008C2225"/>
    <w:rsid w:val="008C23CE"/>
    <w:rsid w:val="008C273A"/>
    <w:rsid w:val="008C30AB"/>
    <w:rsid w:val="008C3F87"/>
    <w:rsid w:val="008C56E6"/>
    <w:rsid w:val="008C5998"/>
    <w:rsid w:val="008C5B5C"/>
    <w:rsid w:val="008C5E15"/>
    <w:rsid w:val="008C5FF6"/>
    <w:rsid w:val="008C6918"/>
    <w:rsid w:val="008C7E6C"/>
    <w:rsid w:val="008D0556"/>
    <w:rsid w:val="008D0E58"/>
    <w:rsid w:val="008D105D"/>
    <w:rsid w:val="008D15DC"/>
    <w:rsid w:val="008D214B"/>
    <w:rsid w:val="008D2BCE"/>
    <w:rsid w:val="008D4416"/>
    <w:rsid w:val="008D5371"/>
    <w:rsid w:val="008D698E"/>
    <w:rsid w:val="008D6C2B"/>
    <w:rsid w:val="008D70AA"/>
    <w:rsid w:val="008D7176"/>
    <w:rsid w:val="008D7604"/>
    <w:rsid w:val="008D7F85"/>
    <w:rsid w:val="008E0015"/>
    <w:rsid w:val="008E030A"/>
    <w:rsid w:val="008E0A8B"/>
    <w:rsid w:val="008E0EF1"/>
    <w:rsid w:val="008E1607"/>
    <w:rsid w:val="008E2D4A"/>
    <w:rsid w:val="008E324A"/>
    <w:rsid w:val="008E3F61"/>
    <w:rsid w:val="008E4272"/>
    <w:rsid w:val="008E42A4"/>
    <w:rsid w:val="008E46C8"/>
    <w:rsid w:val="008E4779"/>
    <w:rsid w:val="008E4D5C"/>
    <w:rsid w:val="008E4DF2"/>
    <w:rsid w:val="008E5133"/>
    <w:rsid w:val="008E5296"/>
    <w:rsid w:val="008E61DF"/>
    <w:rsid w:val="008E63A8"/>
    <w:rsid w:val="008E6438"/>
    <w:rsid w:val="008E78BA"/>
    <w:rsid w:val="008F0A33"/>
    <w:rsid w:val="008F1A27"/>
    <w:rsid w:val="008F2020"/>
    <w:rsid w:val="008F2096"/>
    <w:rsid w:val="008F215A"/>
    <w:rsid w:val="008F229A"/>
    <w:rsid w:val="008F298C"/>
    <w:rsid w:val="008F3701"/>
    <w:rsid w:val="008F407B"/>
    <w:rsid w:val="008F4E6A"/>
    <w:rsid w:val="008F58E8"/>
    <w:rsid w:val="008F6B70"/>
    <w:rsid w:val="008F7030"/>
    <w:rsid w:val="00900ACF"/>
    <w:rsid w:val="009018E5"/>
    <w:rsid w:val="00901EF6"/>
    <w:rsid w:val="00902927"/>
    <w:rsid w:val="00902D50"/>
    <w:rsid w:val="00903940"/>
    <w:rsid w:val="00903A60"/>
    <w:rsid w:val="009049F1"/>
    <w:rsid w:val="0090527F"/>
    <w:rsid w:val="00906705"/>
    <w:rsid w:val="00906A6B"/>
    <w:rsid w:val="00906BD0"/>
    <w:rsid w:val="009071E6"/>
    <w:rsid w:val="00910A50"/>
    <w:rsid w:val="00911A69"/>
    <w:rsid w:val="0091248D"/>
    <w:rsid w:val="00912B35"/>
    <w:rsid w:val="00913094"/>
    <w:rsid w:val="0091476C"/>
    <w:rsid w:val="00914AE9"/>
    <w:rsid w:val="00915043"/>
    <w:rsid w:val="00915C3F"/>
    <w:rsid w:val="009160C0"/>
    <w:rsid w:val="00916340"/>
    <w:rsid w:val="00917385"/>
    <w:rsid w:val="00917C9A"/>
    <w:rsid w:val="00920CAB"/>
    <w:rsid w:val="009212D0"/>
    <w:rsid w:val="009212EC"/>
    <w:rsid w:val="00921977"/>
    <w:rsid w:val="00923700"/>
    <w:rsid w:val="0092398C"/>
    <w:rsid w:val="00923BC1"/>
    <w:rsid w:val="00924515"/>
    <w:rsid w:val="009249A2"/>
    <w:rsid w:val="00924B7E"/>
    <w:rsid w:val="00924CA9"/>
    <w:rsid w:val="0092529D"/>
    <w:rsid w:val="009276B3"/>
    <w:rsid w:val="00927894"/>
    <w:rsid w:val="00930120"/>
    <w:rsid w:val="009308ED"/>
    <w:rsid w:val="00931B7C"/>
    <w:rsid w:val="00932CF0"/>
    <w:rsid w:val="00933182"/>
    <w:rsid w:val="00933A48"/>
    <w:rsid w:val="00933AFF"/>
    <w:rsid w:val="00934E5A"/>
    <w:rsid w:val="009354B0"/>
    <w:rsid w:val="00935B3A"/>
    <w:rsid w:val="00935C20"/>
    <w:rsid w:val="00935F4E"/>
    <w:rsid w:val="0093685B"/>
    <w:rsid w:val="00936F1E"/>
    <w:rsid w:val="00937551"/>
    <w:rsid w:val="009377BA"/>
    <w:rsid w:val="00937F6E"/>
    <w:rsid w:val="009403FE"/>
    <w:rsid w:val="00940C35"/>
    <w:rsid w:val="00940F1E"/>
    <w:rsid w:val="0094108E"/>
    <w:rsid w:val="00942BBA"/>
    <w:rsid w:val="00944FA2"/>
    <w:rsid w:val="00945CCE"/>
    <w:rsid w:val="00946849"/>
    <w:rsid w:val="00947045"/>
    <w:rsid w:val="009470BF"/>
    <w:rsid w:val="00947EB5"/>
    <w:rsid w:val="00950B47"/>
    <w:rsid w:val="00950BCB"/>
    <w:rsid w:val="00950C35"/>
    <w:rsid w:val="009511D8"/>
    <w:rsid w:val="00951D0F"/>
    <w:rsid w:val="00951E51"/>
    <w:rsid w:val="009526C5"/>
    <w:rsid w:val="00952B46"/>
    <w:rsid w:val="00953472"/>
    <w:rsid w:val="00953D68"/>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EA"/>
    <w:rsid w:val="0096278C"/>
    <w:rsid w:val="00962E4F"/>
    <w:rsid w:val="0096312A"/>
    <w:rsid w:val="00963428"/>
    <w:rsid w:val="00963BCD"/>
    <w:rsid w:val="009644D5"/>
    <w:rsid w:val="0096468A"/>
    <w:rsid w:val="0096487A"/>
    <w:rsid w:val="00965D0E"/>
    <w:rsid w:val="00966962"/>
    <w:rsid w:val="00967098"/>
    <w:rsid w:val="00967DF2"/>
    <w:rsid w:val="00970E56"/>
    <w:rsid w:val="009719DF"/>
    <w:rsid w:val="00974949"/>
    <w:rsid w:val="00975609"/>
    <w:rsid w:val="00975648"/>
    <w:rsid w:val="009762E8"/>
    <w:rsid w:val="009763AA"/>
    <w:rsid w:val="009778E5"/>
    <w:rsid w:val="00977C6D"/>
    <w:rsid w:val="00980FCC"/>
    <w:rsid w:val="00982099"/>
    <w:rsid w:val="009830EE"/>
    <w:rsid w:val="00984E48"/>
    <w:rsid w:val="00985C65"/>
    <w:rsid w:val="009861C5"/>
    <w:rsid w:val="00987534"/>
    <w:rsid w:val="0099020D"/>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DB1"/>
    <w:rsid w:val="009A2FAC"/>
    <w:rsid w:val="009A3445"/>
    <w:rsid w:val="009A3674"/>
    <w:rsid w:val="009A3E70"/>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0EF"/>
    <w:rsid w:val="009C114A"/>
    <w:rsid w:val="009C211E"/>
    <w:rsid w:val="009C290F"/>
    <w:rsid w:val="009C3533"/>
    <w:rsid w:val="009C378B"/>
    <w:rsid w:val="009C3C8E"/>
    <w:rsid w:val="009C4082"/>
    <w:rsid w:val="009C43C8"/>
    <w:rsid w:val="009C5F26"/>
    <w:rsid w:val="009C5FA7"/>
    <w:rsid w:val="009C66C4"/>
    <w:rsid w:val="009C71E1"/>
    <w:rsid w:val="009D005C"/>
    <w:rsid w:val="009D0685"/>
    <w:rsid w:val="009D1598"/>
    <w:rsid w:val="009D196E"/>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778"/>
    <w:rsid w:val="009F0ADB"/>
    <w:rsid w:val="009F0E2A"/>
    <w:rsid w:val="009F11D1"/>
    <w:rsid w:val="009F1563"/>
    <w:rsid w:val="009F219B"/>
    <w:rsid w:val="009F2CFC"/>
    <w:rsid w:val="009F2F75"/>
    <w:rsid w:val="009F3252"/>
    <w:rsid w:val="009F4713"/>
    <w:rsid w:val="009F4EAC"/>
    <w:rsid w:val="009F5CA9"/>
    <w:rsid w:val="009F5F46"/>
    <w:rsid w:val="009F6164"/>
    <w:rsid w:val="009F6FFC"/>
    <w:rsid w:val="009F7866"/>
    <w:rsid w:val="009F7FEF"/>
    <w:rsid w:val="00A01109"/>
    <w:rsid w:val="00A01584"/>
    <w:rsid w:val="00A0190B"/>
    <w:rsid w:val="00A01EDD"/>
    <w:rsid w:val="00A02881"/>
    <w:rsid w:val="00A03CD2"/>
    <w:rsid w:val="00A03EC3"/>
    <w:rsid w:val="00A057E2"/>
    <w:rsid w:val="00A059CA"/>
    <w:rsid w:val="00A05E72"/>
    <w:rsid w:val="00A06838"/>
    <w:rsid w:val="00A068E9"/>
    <w:rsid w:val="00A06BA4"/>
    <w:rsid w:val="00A06C3A"/>
    <w:rsid w:val="00A07069"/>
    <w:rsid w:val="00A07A77"/>
    <w:rsid w:val="00A07B3A"/>
    <w:rsid w:val="00A07B54"/>
    <w:rsid w:val="00A07C41"/>
    <w:rsid w:val="00A07C6A"/>
    <w:rsid w:val="00A108B8"/>
    <w:rsid w:val="00A10B6D"/>
    <w:rsid w:val="00A10F8E"/>
    <w:rsid w:val="00A11F48"/>
    <w:rsid w:val="00A12D99"/>
    <w:rsid w:val="00A14265"/>
    <w:rsid w:val="00A14926"/>
    <w:rsid w:val="00A14B7F"/>
    <w:rsid w:val="00A153B6"/>
    <w:rsid w:val="00A156CF"/>
    <w:rsid w:val="00A15F4C"/>
    <w:rsid w:val="00A1604D"/>
    <w:rsid w:val="00A177E8"/>
    <w:rsid w:val="00A17B41"/>
    <w:rsid w:val="00A17DF6"/>
    <w:rsid w:val="00A20516"/>
    <w:rsid w:val="00A20CAF"/>
    <w:rsid w:val="00A211DB"/>
    <w:rsid w:val="00A22689"/>
    <w:rsid w:val="00A227BF"/>
    <w:rsid w:val="00A2362E"/>
    <w:rsid w:val="00A243A4"/>
    <w:rsid w:val="00A25CA9"/>
    <w:rsid w:val="00A25E14"/>
    <w:rsid w:val="00A260F4"/>
    <w:rsid w:val="00A275FC"/>
    <w:rsid w:val="00A27712"/>
    <w:rsid w:val="00A302D6"/>
    <w:rsid w:val="00A30842"/>
    <w:rsid w:val="00A30ACE"/>
    <w:rsid w:val="00A30F28"/>
    <w:rsid w:val="00A313FD"/>
    <w:rsid w:val="00A329B4"/>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E43"/>
    <w:rsid w:val="00A40FD9"/>
    <w:rsid w:val="00A411A5"/>
    <w:rsid w:val="00A41291"/>
    <w:rsid w:val="00A41A5B"/>
    <w:rsid w:val="00A432E0"/>
    <w:rsid w:val="00A43B77"/>
    <w:rsid w:val="00A4462F"/>
    <w:rsid w:val="00A456A1"/>
    <w:rsid w:val="00A471D0"/>
    <w:rsid w:val="00A47CF4"/>
    <w:rsid w:val="00A515A6"/>
    <w:rsid w:val="00A51758"/>
    <w:rsid w:val="00A53700"/>
    <w:rsid w:val="00A54657"/>
    <w:rsid w:val="00A5473D"/>
    <w:rsid w:val="00A55FF9"/>
    <w:rsid w:val="00A600C6"/>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EC7"/>
    <w:rsid w:val="00A74221"/>
    <w:rsid w:val="00A74297"/>
    <w:rsid w:val="00A74CEA"/>
    <w:rsid w:val="00A762A9"/>
    <w:rsid w:val="00A76BFB"/>
    <w:rsid w:val="00A76E5F"/>
    <w:rsid w:val="00A771F7"/>
    <w:rsid w:val="00A779C6"/>
    <w:rsid w:val="00A77A77"/>
    <w:rsid w:val="00A80EC9"/>
    <w:rsid w:val="00A812BF"/>
    <w:rsid w:val="00A818FD"/>
    <w:rsid w:val="00A82620"/>
    <w:rsid w:val="00A82A80"/>
    <w:rsid w:val="00A82AAD"/>
    <w:rsid w:val="00A82D89"/>
    <w:rsid w:val="00A82FD6"/>
    <w:rsid w:val="00A8301C"/>
    <w:rsid w:val="00A8350F"/>
    <w:rsid w:val="00A84435"/>
    <w:rsid w:val="00A846BD"/>
    <w:rsid w:val="00A85318"/>
    <w:rsid w:val="00A8544D"/>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4B64"/>
    <w:rsid w:val="00A95D59"/>
    <w:rsid w:val="00A96186"/>
    <w:rsid w:val="00A96245"/>
    <w:rsid w:val="00A9626D"/>
    <w:rsid w:val="00A9682F"/>
    <w:rsid w:val="00A96C16"/>
    <w:rsid w:val="00A96D22"/>
    <w:rsid w:val="00A973DC"/>
    <w:rsid w:val="00A97592"/>
    <w:rsid w:val="00A979C0"/>
    <w:rsid w:val="00AA1829"/>
    <w:rsid w:val="00AA23F2"/>
    <w:rsid w:val="00AA30DF"/>
    <w:rsid w:val="00AA3C9E"/>
    <w:rsid w:val="00AA3F9A"/>
    <w:rsid w:val="00AA40EB"/>
    <w:rsid w:val="00AA4260"/>
    <w:rsid w:val="00AA50E3"/>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B1F"/>
    <w:rsid w:val="00AD0C64"/>
    <w:rsid w:val="00AD22F3"/>
    <w:rsid w:val="00AD2A6F"/>
    <w:rsid w:val="00AD307A"/>
    <w:rsid w:val="00AD357C"/>
    <w:rsid w:val="00AD36EB"/>
    <w:rsid w:val="00AD4381"/>
    <w:rsid w:val="00AD468F"/>
    <w:rsid w:val="00AD48AC"/>
    <w:rsid w:val="00AD577C"/>
    <w:rsid w:val="00AD5A73"/>
    <w:rsid w:val="00AD6D54"/>
    <w:rsid w:val="00AD7464"/>
    <w:rsid w:val="00AD7D50"/>
    <w:rsid w:val="00AE0AEE"/>
    <w:rsid w:val="00AE0FA8"/>
    <w:rsid w:val="00AE1CBF"/>
    <w:rsid w:val="00AE1F34"/>
    <w:rsid w:val="00AE2442"/>
    <w:rsid w:val="00AE2897"/>
    <w:rsid w:val="00AE28C9"/>
    <w:rsid w:val="00AE3320"/>
    <w:rsid w:val="00AE36AD"/>
    <w:rsid w:val="00AE3869"/>
    <w:rsid w:val="00AE3892"/>
    <w:rsid w:val="00AE457A"/>
    <w:rsid w:val="00AE57BA"/>
    <w:rsid w:val="00AE5BB6"/>
    <w:rsid w:val="00AE5D52"/>
    <w:rsid w:val="00AE5EDF"/>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29E"/>
    <w:rsid w:val="00B11D8D"/>
    <w:rsid w:val="00B11F5E"/>
    <w:rsid w:val="00B128CD"/>
    <w:rsid w:val="00B12B8D"/>
    <w:rsid w:val="00B12E1A"/>
    <w:rsid w:val="00B13FBD"/>
    <w:rsid w:val="00B145B6"/>
    <w:rsid w:val="00B14B09"/>
    <w:rsid w:val="00B14BD0"/>
    <w:rsid w:val="00B14E65"/>
    <w:rsid w:val="00B153D0"/>
    <w:rsid w:val="00B15450"/>
    <w:rsid w:val="00B15DE2"/>
    <w:rsid w:val="00B15E3C"/>
    <w:rsid w:val="00B17B43"/>
    <w:rsid w:val="00B2041E"/>
    <w:rsid w:val="00B21230"/>
    <w:rsid w:val="00B225AA"/>
    <w:rsid w:val="00B22EBA"/>
    <w:rsid w:val="00B240B1"/>
    <w:rsid w:val="00B2492B"/>
    <w:rsid w:val="00B25EC7"/>
    <w:rsid w:val="00B26EB9"/>
    <w:rsid w:val="00B2764E"/>
    <w:rsid w:val="00B277C2"/>
    <w:rsid w:val="00B27E50"/>
    <w:rsid w:val="00B300B9"/>
    <w:rsid w:val="00B30141"/>
    <w:rsid w:val="00B304CF"/>
    <w:rsid w:val="00B30BD9"/>
    <w:rsid w:val="00B314E5"/>
    <w:rsid w:val="00B31DE3"/>
    <w:rsid w:val="00B3203E"/>
    <w:rsid w:val="00B32AE4"/>
    <w:rsid w:val="00B33524"/>
    <w:rsid w:val="00B33C9E"/>
    <w:rsid w:val="00B34083"/>
    <w:rsid w:val="00B35AB3"/>
    <w:rsid w:val="00B360A2"/>
    <w:rsid w:val="00B366AE"/>
    <w:rsid w:val="00B36894"/>
    <w:rsid w:val="00B36AE6"/>
    <w:rsid w:val="00B36B5B"/>
    <w:rsid w:val="00B3713C"/>
    <w:rsid w:val="00B3747D"/>
    <w:rsid w:val="00B4053B"/>
    <w:rsid w:val="00B413D1"/>
    <w:rsid w:val="00B42182"/>
    <w:rsid w:val="00B42566"/>
    <w:rsid w:val="00B425B4"/>
    <w:rsid w:val="00B43044"/>
    <w:rsid w:val="00B43568"/>
    <w:rsid w:val="00B448DC"/>
    <w:rsid w:val="00B455A2"/>
    <w:rsid w:val="00B45848"/>
    <w:rsid w:val="00B4663B"/>
    <w:rsid w:val="00B47976"/>
    <w:rsid w:val="00B50063"/>
    <w:rsid w:val="00B50A54"/>
    <w:rsid w:val="00B51211"/>
    <w:rsid w:val="00B51400"/>
    <w:rsid w:val="00B515DB"/>
    <w:rsid w:val="00B520E5"/>
    <w:rsid w:val="00B5265B"/>
    <w:rsid w:val="00B54F5B"/>
    <w:rsid w:val="00B555DF"/>
    <w:rsid w:val="00B557B6"/>
    <w:rsid w:val="00B55E3B"/>
    <w:rsid w:val="00B5693D"/>
    <w:rsid w:val="00B575C0"/>
    <w:rsid w:val="00B60101"/>
    <w:rsid w:val="00B60A3D"/>
    <w:rsid w:val="00B60F46"/>
    <w:rsid w:val="00B612CF"/>
    <w:rsid w:val="00B61606"/>
    <w:rsid w:val="00B61BD8"/>
    <w:rsid w:val="00B62248"/>
    <w:rsid w:val="00B62DAB"/>
    <w:rsid w:val="00B631D0"/>
    <w:rsid w:val="00B63BAC"/>
    <w:rsid w:val="00B64096"/>
    <w:rsid w:val="00B6425C"/>
    <w:rsid w:val="00B64B47"/>
    <w:rsid w:val="00B65338"/>
    <w:rsid w:val="00B6765E"/>
    <w:rsid w:val="00B67DB4"/>
    <w:rsid w:val="00B67F8E"/>
    <w:rsid w:val="00B70F0A"/>
    <w:rsid w:val="00B70F23"/>
    <w:rsid w:val="00B71902"/>
    <w:rsid w:val="00B72163"/>
    <w:rsid w:val="00B729A9"/>
    <w:rsid w:val="00B72E34"/>
    <w:rsid w:val="00B73662"/>
    <w:rsid w:val="00B74A57"/>
    <w:rsid w:val="00B775F0"/>
    <w:rsid w:val="00B7784C"/>
    <w:rsid w:val="00B77C7D"/>
    <w:rsid w:val="00B80136"/>
    <w:rsid w:val="00B80407"/>
    <w:rsid w:val="00B80E17"/>
    <w:rsid w:val="00B811AC"/>
    <w:rsid w:val="00B81220"/>
    <w:rsid w:val="00B813C3"/>
    <w:rsid w:val="00B81675"/>
    <w:rsid w:val="00B825CD"/>
    <w:rsid w:val="00B82834"/>
    <w:rsid w:val="00B82A70"/>
    <w:rsid w:val="00B82C44"/>
    <w:rsid w:val="00B82F28"/>
    <w:rsid w:val="00B83D0B"/>
    <w:rsid w:val="00B85811"/>
    <w:rsid w:val="00B85E90"/>
    <w:rsid w:val="00B867CD"/>
    <w:rsid w:val="00B86BC8"/>
    <w:rsid w:val="00B86DC9"/>
    <w:rsid w:val="00B9075C"/>
    <w:rsid w:val="00B91180"/>
    <w:rsid w:val="00B9169A"/>
    <w:rsid w:val="00B91B5C"/>
    <w:rsid w:val="00B91D07"/>
    <w:rsid w:val="00B9244B"/>
    <w:rsid w:val="00B92F84"/>
    <w:rsid w:val="00B93ACE"/>
    <w:rsid w:val="00B93B42"/>
    <w:rsid w:val="00B94202"/>
    <w:rsid w:val="00B942F3"/>
    <w:rsid w:val="00B9476C"/>
    <w:rsid w:val="00B94E6E"/>
    <w:rsid w:val="00B94EA3"/>
    <w:rsid w:val="00B9521E"/>
    <w:rsid w:val="00B962EE"/>
    <w:rsid w:val="00B96394"/>
    <w:rsid w:val="00B96932"/>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A7C94"/>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9FB"/>
    <w:rsid w:val="00BC6B1A"/>
    <w:rsid w:val="00BD07D7"/>
    <w:rsid w:val="00BD2142"/>
    <w:rsid w:val="00BD2371"/>
    <w:rsid w:val="00BD3B76"/>
    <w:rsid w:val="00BD581E"/>
    <w:rsid w:val="00BD5B22"/>
    <w:rsid w:val="00BD5ED2"/>
    <w:rsid w:val="00BD5FA4"/>
    <w:rsid w:val="00BD6032"/>
    <w:rsid w:val="00BD61AC"/>
    <w:rsid w:val="00BD6279"/>
    <w:rsid w:val="00BD6EA4"/>
    <w:rsid w:val="00BD78D6"/>
    <w:rsid w:val="00BD7E39"/>
    <w:rsid w:val="00BE0BC3"/>
    <w:rsid w:val="00BE24F1"/>
    <w:rsid w:val="00BE2C8B"/>
    <w:rsid w:val="00BE3C60"/>
    <w:rsid w:val="00BE4BA5"/>
    <w:rsid w:val="00BE4BDD"/>
    <w:rsid w:val="00BE5BDA"/>
    <w:rsid w:val="00BE5DF6"/>
    <w:rsid w:val="00BE62C8"/>
    <w:rsid w:val="00BE64AD"/>
    <w:rsid w:val="00BE6737"/>
    <w:rsid w:val="00BE738A"/>
    <w:rsid w:val="00BE793B"/>
    <w:rsid w:val="00BE7FCA"/>
    <w:rsid w:val="00BE7FFB"/>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EBA"/>
    <w:rsid w:val="00BF681F"/>
    <w:rsid w:val="00BF6F2B"/>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88B"/>
    <w:rsid w:val="00C0596F"/>
    <w:rsid w:val="00C05BDC"/>
    <w:rsid w:val="00C06C22"/>
    <w:rsid w:val="00C074D7"/>
    <w:rsid w:val="00C1019A"/>
    <w:rsid w:val="00C10EB2"/>
    <w:rsid w:val="00C1225A"/>
    <w:rsid w:val="00C124C5"/>
    <w:rsid w:val="00C1289D"/>
    <w:rsid w:val="00C12BBD"/>
    <w:rsid w:val="00C12E3A"/>
    <w:rsid w:val="00C1319E"/>
    <w:rsid w:val="00C136DA"/>
    <w:rsid w:val="00C14132"/>
    <w:rsid w:val="00C16B5D"/>
    <w:rsid w:val="00C16C2B"/>
    <w:rsid w:val="00C17771"/>
    <w:rsid w:val="00C21995"/>
    <w:rsid w:val="00C21E78"/>
    <w:rsid w:val="00C220ED"/>
    <w:rsid w:val="00C223CF"/>
    <w:rsid w:val="00C2291A"/>
    <w:rsid w:val="00C22DC1"/>
    <w:rsid w:val="00C22DC6"/>
    <w:rsid w:val="00C244A7"/>
    <w:rsid w:val="00C263C8"/>
    <w:rsid w:val="00C266C3"/>
    <w:rsid w:val="00C277AF"/>
    <w:rsid w:val="00C30412"/>
    <w:rsid w:val="00C3190E"/>
    <w:rsid w:val="00C323C9"/>
    <w:rsid w:val="00C33E06"/>
    <w:rsid w:val="00C342B0"/>
    <w:rsid w:val="00C35E8C"/>
    <w:rsid w:val="00C35FBA"/>
    <w:rsid w:val="00C410E0"/>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4B53"/>
    <w:rsid w:val="00C551B8"/>
    <w:rsid w:val="00C55FB0"/>
    <w:rsid w:val="00C562A3"/>
    <w:rsid w:val="00C57053"/>
    <w:rsid w:val="00C5743C"/>
    <w:rsid w:val="00C574EB"/>
    <w:rsid w:val="00C61122"/>
    <w:rsid w:val="00C6138A"/>
    <w:rsid w:val="00C61EA3"/>
    <w:rsid w:val="00C62691"/>
    <w:rsid w:val="00C6274B"/>
    <w:rsid w:val="00C62F91"/>
    <w:rsid w:val="00C63D8B"/>
    <w:rsid w:val="00C63E03"/>
    <w:rsid w:val="00C64292"/>
    <w:rsid w:val="00C65997"/>
    <w:rsid w:val="00C65C8F"/>
    <w:rsid w:val="00C66AD4"/>
    <w:rsid w:val="00C66B47"/>
    <w:rsid w:val="00C675A0"/>
    <w:rsid w:val="00C7041B"/>
    <w:rsid w:val="00C70982"/>
    <w:rsid w:val="00C70A39"/>
    <w:rsid w:val="00C70FC4"/>
    <w:rsid w:val="00C71CB4"/>
    <w:rsid w:val="00C7203C"/>
    <w:rsid w:val="00C721DD"/>
    <w:rsid w:val="00C7291C"/>
    <w:rsid w:val="00C72B24"/>
    <w:rsid w:val="00C73D48"/>
    <w:rsid w:val="00C77553"/>
    <w:rsid w:val="00C779D2"/>
    <w:rsid w:val="00C77F21"/>
    <w:rsid w:val="00C81043"/>
    <w:rsid w:val="00C820ED"/>
    <w:rsid w:val="00C82503"/>
    <w:rsid w:val="00C825D1"/>
    <w:rsid w:val="00C82CBB"/>
    <w:rsid w:val="00C82F4C"/>
    <w:rsid w:val="00C83B15"/>
    <w:rsid w:val="00C846D7"/>
    <w:rsid w:val="00C852AE"/>
    <w:rsid w:val="00C855CA"/>
    <w:rsid w:val="00C856F1"/>
    <w:rsid w:val="00C857F9"/>
    <w:rsid w:val="00C858F5"/>
    <w:rsid w:val="00C867CC"/>
    <w:rsid w:val="00C86F92"/>
    <w:rsid w:val="00C873DD"/>
    <w:rsid w:val="00C9034A"/>
    <w:rsid w:val="00C9043E"/>
    <w:rsid w:val="00C90657"/>
    <w:rsid w:val="00C90892"/>
    <w:rsid w:val="00C90A5C"/>
    <w:rsid w:val="00C90F63"/>
    <w:rsid w:val="00C91359"/>
    <w:rsid w:val="00C917EF"/>
    <w:rsid w:val="00C91FCA"/>
    <w:rsid w:val="00C924F1"/>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236"/>
    <w:rsid w:val="00CA45C4"/>
    <w:rsid w:val="00CA4FED"/>
    <w:rsid w:val="00CA516E"/>
    <w:rsid w:val="00CA55AB"/>
    <w:rsid w:val="00CA5CD6"/>
    <w:rsid w:val="00CA6444"/>
    <w:rsid w:val="00CA6727"/>
    <w:rsid w:val="00CA75D9"/>
    <w:rsid w:val="00CA7991"/>
    <w:rsid w:val="00CA7B55"/>
    <w:rsid w:val="00CA7C6A"/>
    <w:rsid w:val="00CB0A21"/>
    <w:rsid w:val="00CB0A53"/>
    <w:rsid w:val="00CB0ACE"/>
    <w:rsid w:val="00CB1FBD"/>
    <w:rsid w:val="00CB24E5"/>
    <w:rsid w:val="00CB3688"/>
    <w:rsid w:val="00CB3D08"/>
    <w:rsid w:val="00CB4720"/>
    <w:rsid w:val="00CB4CB0"/>
    <w:rsid w:val="00CB5DA3"/>
    <w:rsid w:val="00CB62C9"/>
    <w:rsid w:val="00CB7567"/>
    <w:rsid w:val="00CB772E"/>
    <w:rsid w:val="00CB7C46"/>
    <w:rsid w:val="00CC0764"/>
    <w:rsid w:val="00CC0A3E"/>
    <w:rsid w:val="00CC2624"/>
    <w:rsid w:val="00CC2FE9"/>
    <w:rsid w:val="00CC320E"/>
    <w:rsid w:val="00CC3E30"/>
    <w:rsid w:val="00CC436C"/>
    <w:rsid w:val="00CC56C3"/>
    <w:rsid w:val="00CC59B4"/>
    <w:rsid w:val="00CC612E"/>
    <w:rsid w:val="00CC61FD"/>
    <w:rsid w:val="00CC6217"/>
    <w:rsid w:val="00CC660D"/>
    <w:rsid w:val="00CC687A"/>
    <w:rsid w:val="00CC714E"/>
    <w:rsid w:val="00CC71F0"/>
    <w:rsid w:val="00CC759D"/>
    <w:rsid w:val="00CC765C"/>
    <w:rsid w:val="00CC7AD0"/>
    <w:rsid w:val="00CD099D"/>
    <w:rsid w:val="00CD11EB"/>
    <w:rsid w:val="00CD16DC"/>
    <w:rsid w:val="00CD1791"/>
    <w:rsid w:val="00CD2100"/>
    <w:rsid w:val="00CD27D5"/>
    <w:rsid w:val="00CD304D"/>
    <w:rsid w:val="00CD3BFE"/>
    <w:rsid w:val="00CD3C21"/>
    <w:rsid w:val="00CD5FD1"/>
    <w:rsid w:val="00CD610A"/>
    <w:rsid w:val="00CD7179"/>
    <w:rsid w:val="00CD717C"/>
    <w:rsid w:val="00CD78DA"/>
    <w:rsid w:val="00CD7D9C"/>
    <w:rsid w:val="00CD7DEC"/>
    <w:rsid w:val="00CE0D82"/>
    <w:rsid w:val="00CE1323"/>
    <w:rsid w:val="00CE14B3"/>
    <w:rsid w:val="00CE1522"/>
    <w:rsid w:val="00CE2763"/>
    <w:rsid w:val="00CE36B1"/>
    <w:rsid w:val="00CE442B"/>
    <w:rsid w:val="00CE5131"/>
    <w:rsid w:val="00CE5314"/>
    <w:rsid w:val="00CE5F94"/>
    <w:rsid w:val="00CE7809"/>
    <w:rsid w:val="00CE7884"/>
    <w:rsid w:val="00CF1A01"/>
    <w:rsid w:val="00CF2D5C"/>
    <w:rsid w:val="00CF33EF"/>
    <w:rsid w:val="00CF399C"/>
    <w:rsid w:val="00CF412D"/>
    <w:rsid w:val="00CF4D05"/>
    <w:rsid w:val="00CF5B0F"/>
    <w:rsid w:val="00CF6E1D"/>
    <w:rsid w:val="00CF76CD"/>
    <w:rsid w:val="00CF792A"/>
    <w:rsid w:val="00CF7E80"/>
    <w:rsid w:val="00D005F4"/>
    <w:rsid w:val="00D007B5"/>
    <w:rsid w:val="00D00B9A"/>
    <w:rsid w:val="00D00CFA"/>
    <w:rsid w:val="00D010BC"/>
    <w:rsid w:val="00D015C8"/>
    <w:rsid w:val="00D0183E"/>
    <w:rsid w:val="00D021F5"/>
    <w:rsid w:val="00D0265B"/>
    <w:rsid w:val="00D02EC8"/>
    <w:rsid w:val="00D0359F"/>
    <w:rsid w:val="00D03CD5"/>
    <w:rsid w:val="00D03D8D"/>
    <w:rsid w:val="00D04A8A"/>
    <w:rsid w:val="00D053E2"/>
    <w:rsid w:val="00D057FE"/>
    <w:rsid w:val="00D05A4C"/>
    <w:rsid w:val="00D062E9"/>
    <w:rsid w:val="00D06780"/>
    <w:rsid w:val="00D0682B"/>
    <w:rsid w:val="00D06C3E"/>
    <w:rsid w:val="00D06C55"/>
    <w:rsid w:val="00D07F6F"/>
    <w:rsid w:val="00D11A33"/>
    <w:rsid w:val="00D12AD9"/>
    <w:rsid w:val="00D12B94"/>
    <w:rsid w:val="00D14F26"/>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39CA"/>
    <w:rsid w:val="00D24010"/>
    <w:rsid w:val="00D24BF3"/>
    <w:rsid w:val="00D24EAD"/>
    <w:rsid w:val="00D25857"/>
    <w:rsid w:val="00D25ED3"/>
    <w:rsid w:val="00D26A4F"/>
    <w:rsid w:val="00D26C0F"/>
    <w:rsid w:val="00D26D39"/>
    <w:rsid w:val="00D270F9"/>
    <w:rsid w:val="00D27176"/>
    <w:rsid w:val="00D278B0"/>
    <w:rsid w:val="00D31264"/>
    <w:rsid w:val="00D3141F"/>
    <w:rsid w:val="00D33280"/>
    <w:rsid w:val="00D3391E"/>
    <w:rsid w:val="00D33C4D"/>
    <w:rsid w:val="00D34532"/>
    <w:rsid w:val="00D3462D"/>
    <w:rsid w:val="00D34BE3"/>
    <w:rsid w:val="00D34C95"/>
    <w:rsid w:val="00D34EC4"/>
    <w:rsid w:val="00D35884"/>
    <w:rsid w:val="00D36382"/>
    <w:rsid w:val="00D37412"/>
    <w:rsid w:val="00D414BC"/>
    <w:rsid w:val="00D43240"/>
    <w:rsid w:val="00D446C9"/>
    <w:rsid w:val="00D46EDF"/>
    <w:rsid w:val="00D47A25"/>
    <w:rsid w:val="00D47AEB"/>
    <w:rsid w:val="00D515EE"/>
    <w:rsid w:val="00D525A1"/>
    <w:rsid w:val="00D52A7A"/>
    <w:rsid w:val="00D52F4E"/>
    <w:rsid w:val="00D5446B"/>
    <w:rsid w:val="00D54925"/>
    <w:rsid w:val="00D54E2C"/>
    <w:rsid w:val="00D55B01"/>
    <w:rsid w:val="00D56B5E"/>
    <w:rsid w:val="00D57275"/>
    <w:rsid w:val="00D5746E"/>
    <w:rsid w:val="00D57F24"/>
    <w:rsid w:val="00D60F75"/>
    <w:rsid w:val="00D615A9"/>
    <w:rsid w:val="00D6267A"/>
    <w:rsid w:val="00D6290D"/>
    <w:rsid w:val="00D62A08"/>
    <w:rsid w:val="00D62A40"/>
    <w:rsid w:val="00D62E43"/>
    <w:rsid w:val="00D63D33"/>
    <w:rsid w:val="00D63F3B"/>
    <w:rsid w:val="00D63F93"/>
    <w:rsid w:val="00D64B48"/>
    <w:rsid w:val="00D65828"/>
    <w:rsid w:val="00D65A72"/>
    <w:rsid w:val="00D65FBE"/>
    <w:rsid w:val="00D702BA"/>
    <w:rsid w:val="00D70430"/>
    <w:rsid w:val="00D70688"/>
    <w:rsid w:val="00D70815"/>
    <w:rsid w:val="00D70926"/>
    <w:rsid w:val="00D71F98"/>
    <w:rsid w:val="00D72EF5"/>
    <w:rsid w:val="00D73D2A"/>
    <w:rsid w:val="00D74882"/>
    <w:rsid w:val="00D74C1F"/>
    <w:rsid w:val="00D7744F"/>
    <w:rsid w:val="00D80197"/>
    <w:rsid w:val="00D802D9"/>
    <w:rsid w:val="00D80D82"/>
    <w:rsid w:val="00D813B2"/>
    <w:rsid w:val="00D81A4E"/>
    <w:rsid w:val="00D8240C"/>
    <w:rsid w:val="00D83950"/>
    <w:rsid w:val="00D83D5E"/>
    <w:rsid w:val="00D83E3D"/>
    <w:rsid w:val="00D83E59"/>
    <w:rsid w:val="00D842A6"/>
    <w:rsid w:val="00D84450"/>
    <w:rsid w:val="00D8462F"/>
    <w:rsid w:val="00D84741"/>
    <w:rsid w:val="00D84BD0"/>
    <w:rsid w:val="00D84D8F"/>
    <w:rsid w:val="00D852EC"/>
    <w:rsid w:val="00D86883"/>
    <w:rsid w:val="00D86E50"/>
    <w:rsid w:val="00D878EB"/>
    <w:rsid w:val="00D90645"/>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C74"/>
    <w:rsid w:val="00DA15F8"/>
    <w:rsid w:val="00DA16CB"/>
    <w:rsid w:val="00DA1AF0"/>
    <w:rsid w:val="00DA1E3C"/>
    <w:rsid w:val="00DA224E"/>
    <w:rsid w:val="00DA23A0"/>
    <w:rsid w:val="00DA4667"/>
    <w:rsid w:val="00DA4C3B"/>
    <w:rsid w:val="00DA6359"/>
    <w:rsid w:val="00DA6E9B"/>
    <w:rsid w:val="00DA70B0"/>
    <w:rsid w:val="00DA748F"/>
    <w:rsid w:val="00DB02F8"/>
    <w:rsid w:val="00DB0601"/>
    <w:rsid w:val="00DB0A39"/>
    <w:rsid w:val="00DB0D1A"/>
    <w:rsid w:val="00DB2B8F"/>
    <w:rsid w:val="00DB3091"/>
    <w:rsid w:val="00DB4107"/>
    <w:rsid w:val="00DB42EB"/>
    <w:rsid w:val="00DB4A45"/>
    <w:rsid w:val="00DB4CF8"/>
    <w:rsid w:val="00DB59C4"/>
    <w:rsid w:val="00DB5B97"/>
    <w:rsid w:val="00DB65CD"/>
    <w:rsid w:val="00DB6AEF"/>
    <w:rsid w:val="00DB75F0"/>
    <w:rsid w:val="00DB795E"/>
    <w:rsid w:val="00DB7B7A"/>
    <w:rsid w:val="00DC03B4"/>
    <w:rsid w:val="00DC121F"/>
    <w:rsid w:val="00DC21E1"/>
    <w:rsid w:val="00DC22FB"/>
    <w:rsid w:val="00DC25BC"/>
    <w:rsid w:val="00DC3103"/>
    <w:rsid w:val="00DC35D9"/>
    <w:rsid w:val="00DC3CD8"/>
    <w:rsid w:val="00DC3E05"/>
    <w:rsid w:val="00DC4104"/>
    <w:rsid w:val="00DC489C"/>
    <w:rsid w:val="00DC5505"/>
    <w:rsid w:val="00DC55EB"/>
    <w:rsid w:val="00DC6492"/>
    <w:rsid w:val="00DC6FBE"/>
    <w:rsid w:val="00DC716B"/>
    <w:rsid w:val="00DC72C6"/>
    <w:rsid w:val="00DC74A6"/>
    <w:rsid w:val="00DC7D27"/>
    <w:rsid w:val="00DD054C"/>
    <w:rsid w:val="00DD05E6"/>
    <w:rsid w:val="00DD0F52"/>
    <w:rsid w:val="00DD1E13"/>
    <w:rsid w:val="00DD2235"/>
    <w:rsid w:val="00DD3124"/>
    <w:rsid w:val="00DD3766"/>
    <w:rsid w:val="00DD44C7"/>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B28"/>
    <w:rsid w:val="00DE1CD2"/>
    <w:rsid w:val="00DE1F23"/>
    <w:rsid w:val="00DE2410"/>
    <w:rsid w:val="00DE3346"/>
    <w:rsid w:val="00DE3426"/>
    <w:rsid w:val="00DE396A"/>
    <w:rsid w:val="00DE3BCB"/>
    <w:rsid w:val="00DE3BEF"/>
    <w:rsid w:val="00DE3DF9"/>
    <w:rsid w:val="00DE53FC"/>
    <w:rsid w:val="00DE5727"/>
    <w:rsid w:val="00DE5897"/>
    <w:rsid w:val="00DE590C"/>
    <w:rsid w:val="00DE5CAB"/>
    <w:rsid w:val="00DE6E48"/>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4B4F"/>
    <w:rsid w:val="00E05289"/>
    <w:rsid w:val="00E056C8"/>
    <w:rsid w:val="00E05712"/>
    <w:rsid w:val="00E061FF"/>
    <w:rsid w:val="00E065C3"/>
    <w:rsid w:val="00E06A34"/>
    <w:rsid w:val="00E06EC8"/>
    <w:rsid w:val="00E079F0"/>
    <w:rsid w:val="00E118BA"/>
    <w:rsid w:val="00E11B9F"/>
    <w:rsid w:val="00E1285E"/>
    <w:rsid w:val="00E12BC5"/>
    <w:rsid w:val="00E12C7C"/>
    <w:rsid w:val="00E12FC7"/>
    <w:rsid w:val="00E1359E"/>
    <w:rsid w:val="00E14B36"/>
    <w:rsid w:val="00E155EA"/>
    <w:rsid w:val="00E1566F"/>
    <w:rsid w:val="00E15B7E"/>
    <w:rsid w:val="00E15FF2"/>
    <w:rsid w:val="00E1693D"/>
    <w:rsid w:val="00E17E6A"/>
    <w:rsid w:val="00E2016F"/>
    <w:rsid w:val="00E203CF"/>
    <w:rsid w:val="00E22D4D"/>
    <w:rsid w:val="00E23086"/>
    <w:rsid w:val="00E23A95"/>
    <w:rsid w:val="00E2498A"/>
    <w:rsid w:val="00E253E1"/>
    <w:rsid w:val="00E256F1"/>
    <w:rsid w:val="00E25936"/>
    <w:rsid w:val="00E259F0"/>
    <w:rsid w:val="00E25FC3"/>
    <w:rsid w:val="00E26988"/>
    <w:rsid w:val="00E26EF6"/>
    <w:rsid w:val="00E26F0F"/>
    <w:rsid w:val="00E27695"/>
    <w:rsid w:val="00E30081"/>
    <w:rsid w:val="00E316A2"/>
    <w:rsid w:val="00E31999"/>
    <w:rsid w:val="00E33B0A"/>
    <w:rsid w:val="00E33D04"/>
    <w:rsid w:val="00E3422A"/>
    <w:rsid w:val="00E351CB"/>
    <w:rsid w:val="00E355E3"/>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46B"/>
    <w:rsid w:val="00E5196B"/>
    <w:rsid w:val="00E525AA"/>
    <w:rsid w:val="00E52A4B"/>
    <w:rsid w:val="00E52F19"/>
    <w:rsid w:val="00E53C9F"/>
    <w:rsid w:val="00E542F5"/>
    <w:rsid w:val="00E54346"/>
    <w:rsid w:val="00E54357"/>
    <w:rsid w:val="00E54C27"/>
    <w:rsid w:val="00E5607F"/>
    <w:rsid w:val="00E56689"/>
    <w:rsid w:val="00E56B28"/>
    <w:rsid w:val="00E57311"/>
    <w:rsid w:val="00E57B78"/>
    <w:rsid w:val="00E6051C"/>
    <w:rsid w:val="00E6057E"/>
    <w:rsid w:val="00E60CAD"/>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3C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159"/>
    <w:rsid w:val="00E9427E"/>
    <w:rsid w:val="00E9434E"/>
    <w:rsid w:val="00E9495A"/>
    <w:rsid w:val="00E94A4C"/>
    <w:rsid w:val="00E95A41"/>
    <w:rsid w:val="00E96868"/>
    <w:rsid w:val="00E96B46"/>
    <w:rsid w:val="00E972A5"/>
    <w:rsid w:val="00E97587"/>
    <w:rsid w:val="00E9778E"/>
    <w:rsid w:val="00E97EC5"/>
    <w:rsid w:val="00EA08D7"/>
    <w:rsid w:val="00EA0A11"/>
    <w:rsid w:val="00EA0A38"/>
    <w:rsid w:val="00EA0A92"/>
    <w:rsid w:val="00EA0B64"/>
    <w:rsid w:val="00EA1450"/>
    <w:rsid w:val="00EA1EE0"/>
    <w:rsid w:val="00EA1EE4"/>
    <w:rsid w:val="00EA24FE"/>
    <w:rsid w:val="00EA2530"/>
    <w:rsid w:val="00EA2868"/>
    <w:rsid w:val="00EA3D2E"/>
    <w:rsid w:val="00EA5C68"/>
    <w:rsid w:val="00EA60C8"/>
    <w:rsid w:val="00EB12DC"/>
    <w:rsid w:val="00EB162B"/>
    <w:rsid w:val="00EB2E2A"/>
    <w:rsid w:val="00EB36A9"/>
    <w:rsid w:val="00EB38BB"/>
    <w:rsid w:val="00EB3956"/>
    <w:rsid w:val="00EB39AB"/>
    <w:rsid w:val="00EB4280"/>
    <w:rsid w:val="00EB459E"/>
    <w:rsid w:val="00EB483C"/>
    <w:rsid w:val="00EB4A48"/>
    <w:rsid w:val="00EB4FC8"/>
    <w:rsid w:val="00EB5CEF"/>
    <w:rsid w:val="00EB5D50"/>
    <w:rsid w:val="00EB5D91"/>
    <w:rsid w:val="00EB636A"/>
    <w:rsid w:val="00EB7928"/>
    <w:rsid w:val="00EC083B"/>
    <w:rsid w:val="00EC153C"/>
    <w:rsid w:val="00EC1AE6"/>
    <w:rsid w:val="00EC1D4A"/>
    <w:rsid w:val="00EC2C3A"/>
    <w:rsid w:val="00EC2DB3"/>
    <w:rsid w:val="00EC38C3"/>
    <w:rsid w:val="00EC44A0"/>
    <w:rsid w:val="00EC4635"/>
    <w:rsid w:val="00EC4CDB"/>
    <w:rsid w:val="00EC6C32"/>
    <w:rsid w:val="00EC70EB"/>
    <w:rsid w:val="00EC77DD"/>
    <w:rsid w:val="00ED0ABD"/>
    <w:rsid w:val="00ED0E64"/>
    <w:rsid w:val="00ED0F0E"/>
    <w:rsid w:val="00ED1001"/>
    <w:rsid w:val="00ED1B83"/>
    <w:rsid w:val="00ED20C8"/>
    <w:rsid w:val="00ED315B"/>
    <w:rsid w:val="00ED328B"/>
    <w:rsid w:val="00ED3644"/>
    <w:rsid w:val="00ED3E0A"/>
    <w:rsid w:val="00ED48F5"/>
    <w:rsid w:val="00ED4A36"/>
    <w:rsid w:val="00ED6F08"/>
    <w:rsid w:val="00ED740F"/>
    <w:rsid w:val="00ED74BE"/>
    <w:rsid w:val="00ED7DEF"/>
    <w:rsid w:val="00EE0B90"/>
    <w:rsid w:val="00EE1C29"/>
    <w:rsid w:val="00EE261B"/>
    <w:rsid w:val="00EE26F3"/>
    <w:rsid w:val="00EE3983"/>
    <w:rsid w:val="00EE4690"/>
    <w:rsid w:val="00EE4C2D"/>
    <w:rsid w:val="00EE611C"/>
    <w:rsid w:val="00EE641E"/>
    <w:rsid w:val="00EE6565"/>
    <w:rsid w:val="00EE66F4"/>
    <w:rsid w:val="00EE7958"/>
    <w:rsid w:val="00EE7A02"/>
    <w:rsid w:val="00EE7EF7"/>
    <w:rsid w:val="00EF0337"/>
    <w:rsid w:val="00EF0631"/>
    <w:rsid w:val="00EF06D3"/>
    <w:rsid w:val="00EF06DF"/>
    <w:rsid w:val="00EF0E29"/>
    <w:rsid w:val="00EF20F3"/>
    <w:rsid w:val="00EF2480"/>
    <w:rsid w:val="00EF3427"/>
    <w:rsid w:val="00EF3440"/>
    <w:rsid w:val="00EF3D59"/>
    <w:rsid w:val="00EF3FF4"/>
    <w:rsid w:val="00EF5BBE"/>
    <w:rsid w:val="00EF5EB5"/>
    <w:rsid w:val="00EF65A9"/>
    <w:rsid w:val="00EF7A62"/>
    <w:rsid w:val="00F004AA"/>
    <w:rsid w:val="00F005F6"/>
    <w:rsid w:val="00F01C49"/>
    <w:rsid w:val="00F0233D"/>
    <w:rsid w:val="00F028F8"/>
    <w:rsid w:val="00F03012"/>
    <w:rsid w:val="00F03438"/>
    <w:rsid w:val="00F03784"/>
    <w:rsid w:val="00F04309"/>
    <w:rsid w:val="00F043EF"/>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438"/>
    <w:rsid w:val="00F27B6B"/>
    <w:rsid w:val="00F30907"/>
    <w:rsid w:val="00F3104E"/>
    <w:rsid w:val="00F31ECA"/>
    <w:rsid w:val="00F335A8"/>
    <w:rsid w:val="00F33A72"/>
    <w:rsid w:val="00F33D32"/>
    <w:rsid w:val="00F33DAC"/>
    <w:rsid w:val="00F34055"/>
    <w:rsid w:val="00F358F9"/>
    <w:rsid w:val="00F37206"/>
    <w:rsid w:val="00F3759B"/>
    <w:rsid w:val="00F378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A34"/>
    <w:rsid w:val="00F47C1B"/>
    <w:rsid w:val="00F47D27"/>
    <w:rsid w:val="00F524B3"/>
    <w:rsid w:val="00F5271E"/>
    <w:rsid w:val="00F52B9D"/>
    <w:rsid w:val="00F531BD"/>
    <w:rsid w:val="00F5343A"/>
    <w:rsid w:val="00F537EC"/>
    <w:rsid w:val="00F53839"/>
    <w:rsid w:val="00F53EEB"/>
    <w:rsid w:val="00F54B30"/>
    <w:rsid w:val="00F54E6A"/>
    <w:rsid w:val="00F550D6"/>
    <w:rsid w:val="00F55E38"/>
    <w:rsid w:val="00F55EB4"/>
    <w:rsid w:val="00F56491"/>
    <w:rsid w:val="00F56AD4"/>
    <w:rsid w:val="00F56C20"/>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54"/>
    <w:rsid w:val="00F70CE5"/>
    <w:rsid w:val="00F710A5"/>
    <w:rsid w:val="00F71751"/>
    <w:rsid w:val="00F7177B"/>
    <w:rsid w:val="00F7182A"/>
    <w:rsid w:val="00F7187A"/>
    <w:rsid w:val="00F718C3"/>
    <w:rsid w:val="00F71CA4"/>
    <w:rsid w:val="00F71F92"/>
    <w:rsid w:val="00F72BE8"/>
    <w:rsid w:val="00F73BB4"/>
    <w:rsid w:val="00F743B3"/>
    <w:rsid w:val="00F74CA9"/>
    <w:rsid w:val="00F754B1"/>
    <w:rsid w:val="00F767CE"/>
    <w:rsid w:val="00F767EB"/>
    <w:rsid w:val="00F76D51"/>
    <w:rsid w:val="00F76F49"/>
    <w:rsid w:val="00F77D2E"/>
    <w:rsid w:val="00F8180E"/>
    <w:rsid w:val="00F82587"/>
    <w:rsid w:val="00F8261E"/>
    <w:rsid w:val="00F82BF9"/>
    <w:rsid w:val="00F83D10"/>
    <w:rsid w:val="00F83DFD"/>
    <w:rsid w:val="00F856CF"/>
    <w:rsid w:val="00F873D2"/>
    <w:rsid w:val="00F87567"/>
    <w:rsid w:val="00F8765D"/>
    <w:rsid w:val="00F87824"/>
    <w:rsid w:val="00F90524"/>
    <w:rsid w:val="00F91C7E"/>
    <w:rsid w:val="00F91CCC"/>
    <w:rsid w:val="00F91DB5"/>
    <w:rsid w:val="00F92112"/>
    <w:rsid w:val="00F92C92"/>
    <w:rsid w:val="00F93043"/>
    <w:rsid w:val="00F9316B"/>
    <w:rsid w:val="00F949CD"/>
    <w:rsid w:val="00F95CBC"/>
    <w:rsid w:val="00F961A7"/>
    <w:rsid w:val="00FA00EE"/>
    <w:rsid w:val="00FA050B"/>
    <w:rsid w:val="00FA0AC7"/>
    <w:rsid w:val="00FA0C92"/>
    <w:rsid w:val="00FA2099"/>
    <w:rsid w:val="00FA2E80"/>
    <w:rsid w:val="00FA30F1"/>
    <w:rsid w:val="00FA351D"/>
    <w:rsid w:val="00FA378B"/>
    <w:rsid w:val="00FA3C3A"/>
    <w:rsid w:val="00FA3E25"/>
    <w:rsid w:val="00FA493F"/>
    <w:rsid w:val="00FA4B77"/>
    <w:rsid w:val="00FA4BA4"/>
    <w:rsid w:val="00FA529B"/>
    <w:rsid w:val="00FA54E7"/>
    <w:rsid w:val="00FA6564"/>
    <w:rsid w:val="00FA669F"/>
    <w:rsid w:val="00FA77B2"/>
    <w:rsid w:val="00FA7DB5"/>
    <w:rsid w:val="00FA7F87"/>
    <w:rsid w:val="00FB03C5"/>
    <w:rsid w:val="00FB0524"/>
    <w:rsid w:val="00FB0D97"/>
    <w:rsid w:val="00FB0FF4"/>
    <w:rsid w:val="00FB11CC"/>
    <w:rsid w:val="00FB1A41"/>
    <w:rsid w:val="00FB2701"/>
    <w:rsid w:val="00FB28D1"/>
    <w:rsid w:val="00FB4EB3"/>
    <w:rsid w:val="00FB5811"/>
    <w:rsid w:val="00FB5BC7"/>
    <w:rsid w:val="00FB65C7"/>
    <w:rsid w:val="00FB6789"/>
    <w:rsid w:val="00FB6A8A"/>
    <w:rsid w:val="00FB706A"/>
    <w:rsid w:val="00FB744C"/>
    <w:rsid w:val="00FC0249"/>
    <w:rsid w:val="00FC0837"/>
    <w:rsid w:val="00FC0CFE"/>
    <w:rsid w:val="00FC1202"/>
    <w:rsid w:val="00FC16BB"/>
    <w:rsid w:val="00FC1CB3"/>
    <w:rsid w:val="00FC1DB0"/>
    <w:rsid w:val="00FC20D1"/>
    <w:rsid w:val="00FC2B63"/>
    <w:rsid w:val="00FC549D"/>
    <w:rsid w:val="00FC563A"/>
    <w:rsid w:val="00FC577B"/>
    <w:rsid w:val="00FC5A0B"/>
    <w:rsid w:val="00FC5B5A"/>
    <w:rsid w:val="00FC5D95"/>
    <w:rsid w:val="00FC608E"/>
    <w:rsid w:val="00FC65A2"/>
    <w:rsid w:val="00FC6926"/>
    <w:rsid w:val="00FC76AB"/>
    <w:rsid w:val="00FD01E2"/>
    <w:rsid w:val="00FD0D32"/>
    <w:rsid w:val="00FD10D9"/>
    <w:rsid w:val="00FD22C1"/>
    <w:rsid w:val="00FD268C"/>
    <w:rsid w:val="00FD2A9A"/>
    <w:rsid w:val="00FD4063"/>
    <w:rsid w:val="00FD40FB"/>
    <w:rsid w:val="00FD46AF"/>
    <w:rsid w:val="00FD47CB"/>
    <w:rsid w:val="00FD4E21"/>
    <w:rsid w:val="00FD4F82"/>
    <w:rsid w:val="00FD6239"/>
    <w:rsid w:val="00FD638A"/>
    <w:rsid w:val="00FD7A6F"/>
    <w:rsid w:val="00FD7C39"/>
    <w:rsid w:val="00FD7DDC"/>
    <w:rsid w:val="00FE0991"/>
    <w:rsid w:val="00FE110C"/>
    <w:rsid w:val="00FE2482"/>
    <w:rsid w:val="00FE2555"/>
    <w:rsid w:val="00FE38C6"/>
    <w:rsid w:val="00FE4C6D"/>
    <w:rsid w:val="00FE4CDD"/>
    <w:rsid w:val="00FE50C4"/>
    <w:rsid w:val="00FE64D8"/>
    <w:rsid w:val="00FE6578"/>
    <w:rsid w:val="00FE7001"/>
    <w:rsid w:val="00FE7E9C"/>
    <w:rsid w:val="00FF0E99"/>
    <w:rsid w:val="00FF0F2E"/>
    <w:rsid w:val="00FF1A42"/>
    <w:rsid w:val="00FF2228"/>
    <w:rsid w:val="00FF24D2"/>
    <w:rsid w:val="00FF2642"/>
    <w:rsid w:val="00FF27BE"/>
    <w:rsid w:val="00FF4508"/>
    <w:rsid w:val="00FF4CEA"/>
    <w:rsid w:val="00FF526C"/>
    <w:rsid w:val="00FF5A95"/>
    <w:rsid w:val="00FF5AF0"/>
    <w:rsid w:val="00FF6AFA"/>
    <w:rsid w:val="00FF6CD4"/>
    <w:rsid w:val="0E6431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9B6B6"/>
  <w15:docId w15:val="{DFDEE27F-4E70-4D57-89CD-5C1F8607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uiPriority="0" w:unhideWhenUsed="1" w:qFormat="1"/>
    <w:lsdException w:name="header" w:uiPriority="0" w:unhideWhenUsed="1" w:qFormat="1"/>
    <w:lsdException w:name="footer" w:uiPriority="0" w:unhideWhenUsed="1" w:qFormat="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A21"/>
    <w:pPr>
      <w:spacing w:after="180"/>
    </w:pPr>
    <w:rPr>
      <w:rFonts w:ascii="Times New Roman" w:hAnsi="Times New Roman"/>
      <w:lang w:val="en-GB" w:eastAsia="en-US"/>
    </w:rPr>
  </w:style>
  <w:style w:type="paragraph" w:styleId="Titre1">
    <w:name w:val="heading 1"/>
    <w:aliases w:val="NMP Heading 1,H1,h1,app heading 1,l1,Memo Heading 1,h11,h12,h13,h14,h15,h16,h17,h111,h121,h131,h141,h151,h161,h18,h112,h122,h132,h142,h152,h162,h19,h113,h123,h133,h143,h153,h163,1,Section of paper,Heading 1_a,Huvudrubrik,heading 1,Titre§"/>
    <w:next w:val="Normal"/>
    <w:link w:val="Titre1C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pPr>
      <w:numPr>
        <w:ilvl w:val="1"/>
      </w:numPr>
      <w:pBdr>
        <w:top w:val="none" w:sz="0" w:space="0" w:color="auto"/>
      </w:pBdr>
      <w:spacing w:before="180"/>
      <w:outlineLvl w:val="1"/>
    </w:pPr>
    <w:rPr>
      <w:sz w:val="32"/>
    </w:rPr>
  </w:style>
  <w:style w:type="paragraph" w:styleId="Titre3">
    <w:name w:val="heading 3"/>
    <w:aliases w:val="Underrubrik2,H3,h3,Memo Heading 3,no break,0H,l3,3,list 3,Head 3,1.1.1,3rd level,Major Section Sub Section,PA Minor Section,Head3,Level 3 Head,31,32,33,311,321,34,312,322,35,313,323,36,314,324,37,315,325,38,316,326,39,317,327,310,318,328,1.1"/>
    <w:basedOn w:val="Titre2"/>
    <w:next w:val="Normal"/>
    <w:link w:val="Titre3Car"/>
    <w:qFormat/>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qFormat/>
    <w:pPr>
      <w:numPr>
        <w:ilvl w:val="3"/>
      </w:numPr>
      <w:outlineLvl w:val="3"/>
    </w:pPr>
    <w:rPr>
      <w:sz w:val="24"/>
    </w:rPr>
  </w:style>
  <w:style w:type="paragraph" w:styleId="Titre5">
    <w:name w:val="heading 5"/>
    <w:aliases w:val="h5,Heading5,Head5,H5,M5,mh2,Module heading 2,heading 8,Numbered Sub-list,Heading 81,标题 81,Heading 811,Heading 8111,Heading 81111"/>
    <w:basedOn w:val="Titre4"/>
    <w:next w:val="Normal"/>
    <w:link w:val="Titre5Car"/>
    <w:qFormat/>
    <w:pPr>
      <w:numPr>
        <w:ilvl w:val="4"/>
      </w:numPr>
      <w:outlineLvl w:val="4"/>
    </w:pPr>
    <w:rPr>
      <w:sz w:val="22"/>
    </w:rPr>
  </w:style>
  <w:style w:type="paragraph" w:styleId="Titre6">
    <w:name w:val="heading 6"/>
    <w:aliases w:val="T1,Header 6"/>
    <w:basedOn w:val="Normal"/>
    <w:next w:val="Normal"/>
    <w:link w:val="Titre6Car"/>
    <w:qFormat/>
    <w:pPr>
      <w:keepNext/>
      <w:keepLines/>
      <w:numPr>
        <w:ilvl w:val="5"/>
        <w:numId w:val="1"/>
      </w:numPr>
      <w:spacing w:before="120"/>
      <w:outlineLvl w:val="5"/>
    </w:pPr>
    <w:rPr>
      <w:rFonts w:ascii="Arial" w:hAnsi="Arial"/>
    </w:rPr>
  </w:style>
  <w:style w:type="paragraph" w:styleId="Titre7">
    <w:name w:val="heading 7"/>
    <w:basedOn w:val="Normal"/>
    <w:next w:val="Normal"/>
    <w:link w:val="Titre7Car"/>
    <w:qFormat/>
    <w:pPr>
      <w:keepNext/>
      <w:keepLines/>
      <w:numPr>
        <w:ilvl w:val="6"/>
        <w:numId w:val="1"/>
      </w:numPr>
      <w:spacing w:before="120"/>
      <w:outlineLvl w:val="6"/>
    </w:pPr>
    <w:rPr>
      <w:rFonts w:ascii="Arial" w:hAnsi="Arial"/>
    </w:r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
    <w:basedOn w:val="Normal"/>
    <w:next w:val="Normal"/>
    <w:link w:val="LgendeCar"/>
    <w:qFormat/>
    <w:pPr>
      <w:autoSpaceDE w:val="0"/>
      <w:autoSpaceDN w:val="0"/>
      <w:adjustRightInd w:val="0"/>
      <w:snapToGrid w:val="0"/>
      <w:spacing w:after="120"/>
      <w:jc w:val="center"/>
    </w:pPr>
    <w:rPr>
      <w:b/>
      <w:bCs/>
      <w:lang w:val="en-US"/>
    </w:rPr>
  </w:style>
  <w:style w:type="paragraph" w:styleId="Explorateurdedocuments">
    <w:name w:val="Document Map"/>
    <w:basedOn w:val="Normal"/>
    <w:link w:val="ExplorateurdedocumentsCar"/>
    <w:semiHidden/>
    <w:unhideWhenUsed/>
    <w:qFormat/>
    <w:rPr>
      <w:rFonts w:ascii="SimSun"/>
      <w:sz w:val="18"/>
      <w:szCs w:val="18"/>
    </w:rPr>
  </w:style>
  <w:style w:type="paragraph" w:styleId="Commentaire">
    <w:name w:val="annotation text"/>
    <w:basedOn w:val="Normal"/>
    <w:link w:val="CommentaireCar"/>
    <w:unhideWhenUsed/>
    <w:qFormat/>
  </w:style>
  <w:style w:type="paragraph" w:styleId="Date">
    <w:name w:val="Date"/>
    <w:basedOn w:val="Normal"/>
    <w:next w:val="Normal"/>
    <w:link w:val="DateCar"/>
    <w:unhideWhenUsed/>
    <w:qFormat/>
    <w:pPr>
      <w:ind w:leftChars="2500" w:left="100"/>
    </w:pPr>
  </w:style>
  <w:style w:type="paragraph" w:styleId="Textedebulles">
    <w:name w:val="Balloon Text"/>
    <w:basedOn w:val="Normal"/>
    <w:link w:val="TextedebullesCar"/>
    <w:semiHidden/>
    <w:unhideWhenUsed/>
    <w:qFormat/>
    <w:pPr>
      <w:spacing w:after="0"/>
    </w:pPr>
    <w:rPr>
      <w:sz w:val="18"/>
      <w:szCs w:val="18"/>
    </w:rPr>
  </w:style>
  <w:style w:type="paragraph" w:styleId="Pieddepage">
    <w:name w:val="footer"/>
    <w:basedOn w:val="Normal"/>
    <w:link w:val="PieddepageCar"/>
    <w:unhideWhenUsed/>
    <w:qFormat/>
    <w:pPr>
      <w:tabs>
        <w:tab w:val="center" w:pos="4153"/>
        <w:tab w:val="right" w:pos="8306"/>
      </w:tabs>
      <w:snapToGrid w:val="0"/>
    </w:pPr>
    <w:rPr>
      <w:sz w:val="18"/>
      <w:szCs w:val="18"/>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Objetducommentaire">
    <w:name w:val="annotation subject"/>
    <w:basedOn w:val="Commentaire"/>
    <w:next w:val="Commentaire"/>
    <w:link w:val="ObjetducommentaireCar"/>
    <w:semiHidden/>
    <w:unhideWhenUsed/>
    <w:qFormat/>
    <w:rPr>
      <w:b/>
      <w:bCs/>
    </w:rPr>
  </w:style>
  <w:style w:type="table" w:styleId="Grilledutableau">
    <w:name w:val="Table Grid"/>
    <w:aliases w:val="TableGrid,SGS Table Basic 1"/>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qFormat/>
    <w:rPr>
      <w:sz w:val="16"/>
      <w:szCs w:val="16"/>
    </w:rPr>
  </w:style>
  <w:style w:type="character" w:customStyle="1" w:styleId="Titre1Car">
    <w:name w:val="Titre 1 Car"/>
    <w:aliases w:val="NMP Heading 1 Car,H1 Car,h1 Car,app heading 1 Car,l1 Car,Memo Heading 1 Car,h11 Car,h12 Car,h13 Car,h14 Car,h15 Car,h16 Car,h17 Car,h111 Car,h121 Car,h131 Car,h141 Car,h151 Car,h161 Car,h18 Car,h112 Car,h122 Car,h132 Car,h142 Car,h152 Car"/>
    <w:link w:val="Titre1"/>
    <w:qFormat/>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link w:val="Titre2"/>
    <w:qFormat/>
    <w:rPr>
      <w:rFonts w:ascii="Arial" w:hAnsi="Arial"/>
      <w:sz w:val="32"/>
      <w:lang w:val="en-GB" w:eastAsia="en-US"/>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Pr>
      <w:rFonts w:ascii="Arial" w:hAnsi="Arial"/>
      <w:sz w:val="28"/>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Pr>
      <w:rFonts w:ascii="Arial" w:hAnsi="Arial"/>
      <w:sz w:val="24"/>
      <w:lang w:val="en-GB" w:eastAsia="en-US"/>
    </w:rPr>
  </w:style>
  <w:style w:type="character" w:customStyle="1" w:styleId="Titre5Car">
    <w:name w:val="Titre 5 Car"/>
    <w:aliases w:val="h5 Car,Heading5 Car,Head5 Car,H5 Car,M5 Car,mh2 Car,Module heading 2 Car,heading 8 Car,Numbered Sub-list Car,Heading 81 Car,标题 81 Car,Heading 811 Car,Heading 8111 Car,Heading 81111 Car"/>
    <w:link w:val="Titre5"/>
    <w:rPr>
      <w:rFonts w:ascii="Arial" w:hAnsi="Arial"/>
      <w:sz w:val="22"/>
      <w:lang w:val="en-GB" w:eastAsia="en-US"/>
    </w:rPr>
  </w:style>
  <w:style w:type="character" w:customStyle="1" w:styleId="Titre6Car">
    <w:name w:val="Titre 6 Car"/>
    <w:aliases w:val="T1 Car,Header 6 Car"/>
    <w:link w:val="Titre6"/>
    <w:qFormat/>
    <w:rPr>
      <w:rFonts w:ascii="Arial" w:hAnsi="Arial"/>
      <w:lang w:val="en-GB" w:eastAsia="en-US"/>
    </w:rPr>
  </w:style>
  <w:style w:type="character" w:customStyle="1" w:styleId="Titre7Car">
    <w:name w:val="Titre 7 Car"/>
    <w:link w:val="Titre7"/>
    <w:rPr>
      <w:rFonts w:ascii="Arial" w:hAnsi="Arial"/>
      <w:lang w:val="en-GB" w:eastAsia="en-US"/>
    </w:rPr>
  </w:style>
  <w:style w:type="character" w:customStyle="1" w:styleId="Titre8Car">
    <w:name w:val="Titre 8 Car"/>
    <w:link w:val="Titre8"/>
    <w:rPr>
      <w:rFonts w:ascii="Arial" w:hAnsi="Arial"/>
      <w:sz w:val="36"/>
      <w:lang w:val="en-GB" w:eastAsia="en-US"/>
    </w:rPr>
  </w:style>
  <w:style w:type="character" w:customStyle="1" w:styleId="Titre9Car">
    <w:name w:val="Titre 9 Car"/>
    <w:link w:val="Titre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ExplorateurdedocumentsCar">
    <w:name w:val="Explorateur de documents Car"/>
    <w:link w:val="Explorateurdedocuments"/>
    <w:semiHidden/>
    <w:qFormat/>
    <w:rPr>
      <w:rFonts w:ascii="SimSun" w:hAnsi="Times New Roman"/>
      <w:sz w:val="18"/>
      <w:szCs w:val="18"/>
      <w:lang w:val="en-GB" w:eastAsia="en-US"/>
    </w:rPr>
  </w:style>
  <w:style w:type="character" w:customStyle="1" w:styleId="TextedebullesCar">
    <w:name w:val="Texte de bulles Car"/>
    <w:link w:val="Textedebulles"/>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qFormat/>
    <w:rPr>
      <w:rFonts w:ascii="Times New Roman" w:hAnsi="Times New Roman"/>
      <w:sz w:val="18"/>
      <w:szCs w:val="18"/>
      <w:lang w:val="en-GB" w:eastAsia="en-US"/>
    </w:rPr>
  </w:style>
  <w:style w:type="character" w:customStyle="1" w:styleId="PieddepageCar">
    <w:name w:val="Pied de page Car"/>
    <w:link w:val="Pieddepage"/>
    <w:qFormat/>
    <w:rPr>
      <w:rFonts w:ascii="Times New Roman" w:hAnsi="Times New Roman"/>
      <w:sz w:val="18"/>
      <w:szCs w:val="18"/>
      <w:lang w:val="en-GB" w:eastAsia="en-US"/>
    </w:rPr>
  </w:style>
  <w:style w:type="character" w:customStyle="1" w:styleId="DateCar">
    <w:name w:val="Date Car"/>
    <w:link w:val="Date"/>
    <w:qFormat/>
    <w:rPr>
      <w:rFonts w:ascii="Times New Roman" w:hAnsi="Times New Roman"/>
      <w:lang w:val="en-GB" w:eastAsia="en-US"/>
    </w:rPr>
  </w:style>
  <w:style w:type="paragraph" w:styleId="Paragraphedeliste">
    <w:name w:val="List Paragraph"/>
    <w:aliases w:val="R4_bullets,목록 단락,列表段落,목록 단,List Paragraph1,Numbered List,Task Body,Viñetas (Inicio Parrafo),3 Txt tabla,Zerrenda-paragrafoa,Lista viñetas,列"/>
    <w:basedOn w:val="Normal"/>
    <w:link w:val="ParagraphedelisteCar"/>
    <w:qFormat/>
    <w:pPr>
      <w:ind w:firstLineChars="200" w:firstLine="420"/>
    </w:pPr>
  </w:style>
  <w:style w:type="character" w:customStyle="1" w:styleId="texhtml">
    <w:name w:val="texhtml"/>
    <w:basedOn w:val="Policepardfaut"/>
    <w:qFormat/>
  </w:style>
  <w:style w:type="character" w:customStyle="1" w:styleId="ParagraphedelisteCar">
    <w:name w:val="Paragraphe de liste Car"/>
    <w:aliases w:val="R4_bullets Car,목록 단락 Car,列表段落 Car,목록 단 Car,List Paragraph1 Car,Numbered List Car,Task Body Car,Viñetas (Inicio Parrafo) Car,3 Txt tabla Car,Zerrenda-paragrafoa Car,Lista viñetas Car,列 Car"/>
    <w:link w:val="Paragraphedeliste"/>
    <w:uiPriority w:val="34"/>
    <w:qFormat/>
    <w:locked/>
    <w:rPr>
      <w:rFonts w:ascii="Times New Roman" w:hAnsi="Times New Roman"/>
      <w:lang w:val="en-GB"/>
    </w:rPr>
  </w:style>
  <w:style w:type="paragraph" w:customStyle="1" w:styleId="CRCoverPage">
    <w:name w:val="CR Cover Page"/>
    <w:link w:val="CRCoverPageChar"/>
    <w:qFormat/>
    <w:pPr>
      <w:spacing w:after="120"/>
    </w:pPr>
    <w:rPr>
      <w:rFonts w:ascii="Arial" w:hAnsi="Arial" w:cs="Calibri"/>
      <w:sz w:val="22"/>
      <w:szCs w:val="22"/>
      <w:lang w:val="en-GB" w:eastAsia="en-US"/>
    </w:rPr>
  </w:style>
  <w:style w:type="character" w:customStyle="1" w:styleId="CRCoverPageChar">
    <w:name w:val="CR Cover Page Char"/>
    <w:link w:val="CRCoverPage"/>
    <w:qFormat/>
    <w:rPr>
      <w:rFonts w:ascii="Arial" w:hAnsi="Arial" w:cs="Calibri"/>
      <w:sz w:val="22"/>
      <w:szCs w:val="22"/>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rPr>
  </w:style>
  <w:style w:type="character" w:customStyle="1" w:styleId="ObjetducommentaireCar">
    <w:name w:val="Objet du commentaire Car"/>
    <w:basedOn w:val="CommentaireCar"/>
    <w:link w:val="Objetducommentaire"/>
    <w:semiHidden/>
    <w:qFormat/>
    <w:rPr>
      <w:rFonts w:ascii="Times New Roman" w:hAnsi="Times New Roman"/>
      <w:b/>
      <w:bCs/>
      <w:lang w:val="en-GB"/>
    </w:rPr>
  </w:style>
  <w:style w:type="character" w:customStyle="1" w:styleId="TALChar">
    <w:name w:val="TAL Char"/>
    <w:qFormat/>
    <w:rPr>
      <w:rFonts w:ascii="Arial" w:hAnsi="Arial"/>
      <w:sz w:val="18"/>
      <w:lang w:val="zh-CN" w:eastAsia="en-US"/>
    </w:rPr>
  </w:style>
  <w:style w:type="paragraph" w:styleId="Rvision">
    <w:name w:val="Revision"/>
    <w:hidden/>
    <w:uiPriority w:val="99"/>
    <w:unhideWhenUsed/>
    <w:rsid w:val="00F70C54"/>
    <w:rPr>
      <w:rFonts w:ascii="Times New Roman" w:hAnsi="Times New Roman"/>
      <w:lang w:val="en-GB" w:eastAsia="en-US"/>
    </w:rPr>
  </w:style>
  <w:style w:type="character" w:styleId="Lienhypertexte">
    <w:name w:val="Hyperlink"/>
    <w:basedOn w:val="Policepardfaut"/>
    <w:unhideWhenUsed/>
    <w:rsid w:val="00F30907"/>
    <w:rPr>
      <w:color w:val="0563C1"/>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Policepardfaut"/>
    <w:link w:val="Paragraphedeliste1"/>
    <w:uiPriority w:val="34"/>
    <w:semiHidden/>
    <w:locked/>
    <w:rsid w:val="00F30907"/>
    <w:rPr>
      <w:rFonts w:ascii="Times" w:hAnsi="Times" w:cs="Times"/>
      <w:lang w:eastAsia="x-none"/>
    </w:rPr>
  </w:style>
  <w:style w:type="paragraph" w:customStyle="1" w:styleId="Paragraphedeliste1">
    <w:name w:val="Paragraphe de liste1"/>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semiHidden/>
    <w:rsid w:val="00F30907"/>
    <w:pPr>
      <w:spacing w:after="0"/>
      <w:ind w:leftChars="400" w:left="840"/>
    </w:pPr>
    <w:rPr>
      <w:rFonts w:ascii="Times" w:hAnsi="Times" w:cs="Times"/>
      <w:lang w:eastAsia="x-none"/>
    </w:rPr>
  </w:style>
  <w:style w:type="character" w:customStyle="1" w:styleId="ListParagraphChar1">
    <w:name w:val="List Paragraph Char1"/>
    <w:basedOn w:val="Policepardfaut"/>
    <w:link w:val="1"/>
    <w:uiPriority w:val="34"/>
    <w:semiHidden/>
    <w:locked/>
    <w:rsid w:val="00F30907"/>
    <w:rPr>
      <w:rFonts w:ascii="SimSun" w:hAnsi="SimSun"/>
    </w:rPr>
  </w:style>
  <w:style w:type="paragraph" w:customStyle="1" w:styleId="1">
    <w:name w:val="リスト段落1"/>
    <w:basedOn w:val="Normal"/>
    <w:link w:val="ListParagraphChar1"/>
    <w:uiPriority w:val="34"/>
    <w:semiHidden/>
    <w:rsid w:val="00F30907"/>
    <w:pPr>
      <w:spacing w:after="0"/>
      <w:ind w:left="720"/>
    </w:pPr>
    <w:rPr>
      <w:rFonts w:ascii="SimSun" w:hAnsi="SimSun"/>
    </w:rPr>
  </w:style>
  <w:style w:type="paragraph" w:customStyle="1" w:styleId="B1">
    <w:name w:val="B1"/>
    <w:basedOn w:val="Normal"/>
    <w:link w:val="B1Char"/>
    <w:qFormat/>
    <w:rsid w:val="00C0588B"/>
    <w:pPr>
      <w:ind w:left="568" w:hanging="284"/>
    </w:pPr>
    <w:rPr>
      <w:rFonts w:eastAsia="Times New Roman"/>
    </w:rPr>
  </w:style>
  <w:style w:type="character" w:customStyle="1" w:styleId="B1Char">
    <w:name w:val="B1 Char"/>
    <w:link w:val="B1"/>
    <w:qFormat/>
    <w:rsid w:val="00C0588B"/>
    <w:rPr>
      <w:rFonts w:ascii="Times New Roman" w:eastAsia="Times New Roman" w:hAnsi="Times New Roman"/>
      <w:lang w:val="en-GB" w:eastAsia="en-US"/>
    </w:rPr>
  </w:style>
  <w:style w:type="paragraph" w:customStyle="1" w:styleId="B2">
    <w:name w:val="B2"/>
    <w:basedOn w:val="Normal"/>
    <w:link w:val="B2Char"/>
    <w:qFormat/>
    <w:rsid w:val="00C0588B"/>
    <w:pPr>
      <w:ind w:left="851" w:hanging="284"/>
    </w:pPr>
    <w:rPr>
      <w:rFonts w:eastAsia="Times New Roman"/>
    </w:rPr>
  </w:style>
  <w:style w:type="character" w:customStyle="1" w:styleId="B2Char">
    <w:name w:val="B2 Char"/>
    <w:link w:val="B2"/>
    <w:rsid w:val="00C0588B"/>
    <w:rPr>
      <w:rFonts w:ascii="Times New Roman" w:eastAsia="Times New Roman" w:hAnsi="Times New Roman"/>
      <w:lang w:val="en-GB" w:eastAsia="en-US"/>
    </w:rPr>
  </w:style>
  <w:style w:type="character" w:customStyle="1" w:styleId="WW8Num1z0">
    <w:name w:val="WW8Num1z0"/>
    <w:rsid w:val="001E1563"/>
  </w:style>
  <w:style w:type="character" w:customStyle="1" w:styleId="ui-provider">
    <w:name w:val="ui-provider"/>
    <w:rsid w:val="001E1563"/>
  </w:style>
  <w:style w:type="paragraph" w:customStyle="1" w:styleId="b10">
    <w:name w:val="b1"/>
    <w:basedOn w:val="Normal"/>
    <w:rsid w:val="001E1563"/>
    <w:pPr>
      <w:suppressAutoHyphens/>
      <w:spacing w:before="280" w:after="280"/>
    </w:pPr>
    <w:rPr>
      <w:rFonts w:eastAsia="Times New Roman"/>
      <w:sz w:val="24"/>
      <w:szCs w:val="24"/>
      <w:lang w:val="en-US" w:eastAsia="ar-SA"/>
    </w:rPr>
  </w:style>
  <w:style w:type="paragraph" w:customStyle="1" w:styleId="TAR">
    <w:name w:val="TAR"/>
    <w:basedOn w:val="TAL"/>
    <w:qFormat/>
    <w:rsid w:val="001E1563"/>
    <w:pPr>
      <w:jc w:val="right"/>
      <w:textAlignment w:val="baseline"/>
    </w:pPr>
    <w:rPr>
      <w:rFonts w:eastAsia="Times New Roman" w:cs="Times New Roman"/>
      <w:szCs w:val="20"/>
      <w:lang w:eastAsia="en-GB"/>
    </w:rPr>
  </w:style>
  <w:style w:type="paragraph" w:customStyle="1" w:styleId="3GPPAgreements">
    <w:name w:val="3GPP Agreements"/>
    <w:basedOn w:val="Normal"/>
    <w:link w:val="3GPPAgreementsChar"/>
    <w:qFormat/>
    <w:rsid w:val="0048615D"/>
    <w:pPr>
      <w:numPr>
        <w:numId w:val="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48615D"/>
    <w:rPr>
      <w:rFonts w:ascii="Times New Roman" w:hAnsi="Times New Roman"/>
      <w:sz w:val="22"/>
      <w:lang w:val="en-US" w:eastAsia="zh-CN"/>
    </w:rPr>
  </w:style>
  <w:style w:type="paragraph" w:styleId="Liste">
    <w:name w:val="List"/>
    <w:basedOn w:val="Normal"/>
    <w:qFormat/>
    <w:rsid w:val="0048615D"/>
    <w:pPr>
      <w:spacing w:line="276" w:lineRule="auto"/>
      <w:ind w:left="568" w:hanging="284"/>
    </w:p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rsid w:val="007B4BA2"/>
    <w:rPr>
      <w:rFonts w:ascii="Times New Roman" w:hAnsi="Times New Roman"/>
      <w:b/>
      <w:bCs/>
      <w:lang w:val="en-US" w:eastAsia="en-US"/>
    </w:rPr>
  </w:style>
  <w:style w:type="paragraph" w:customStyle="1" w:styleId="Reference">
    <w:name w:val="Reference"/>
    <w:basedOn w:val="Normal"/>
    <w:uiPriority w:val="99"/>
    <w:qFormat/>
    <w:rsid w:val="00953D68"/>
    <w:pPr>
      <w:keepLines/>
      <w:numPr>
        <w:ilvl w:val="1"/>
        <w:numId w:val="14"/>
      </w:numPr>
      <w:tabs>
        <w:tab w:val="left" w:pos="-1985"/>
      </w:tabs>
    </w:pPr>
    <w:rPr>
      <w:rFonts w:eastAsia="MS Mincho"/>
    </w:rPr>
  </w:style>
  <w:style w:type="paragraph" w:customStyle="1" w:styleId="H6">
    <w:name w:val="H6"/>
    <w:basedOn w:val="Titre5"/>
    <w:next w:val="Normal"/>
    <w:link w:val="H6Char"/>
    <w:qFormat/>
    <w:rsid w:val="003E3ECC"/>
    <w:pPr>
      <w:numPr>
        <w:ilvl w:val="0"/>
        <w:numId w:val="0"/>
      </w:numPr>
      <w:tabs>
        <w:tab w:val="clear" w:pos="432"/>
        <w:tab w:val="clear" w:pos="576"/>
        <w:tab w:val="clear" w:pos="864"/>
        <w:tab w:val="clear" w:pos="1008"/>
        <w:tab w:val="clear" w:pos="1146"/>
      </w:tabs>
      <w:overflowPunct w:val="0"/>
      <w:autoSpaceDE w:val="0"/>
      <w:autoSpaceDN w:val="0"/>
      <w:adjustRightInd w:val="0"/>
      <w:ind w:left="1985" w:hanging="1985"/>
      <w:textAlignment w:val="baseline"/>
      <w:outlineLvl w:val="9"/>
    </w:pPr>
    <w:rPr>
      <w:rFonts w:eastAsia="Times New Roman"/>
      <w:sz w:val="20"/>
      <w:lang w:eastAsia="en-GB"/>
    </w:rPr>
  </w:style>
  <w:style w:type="character" w:customStyle="1" w:styleId="H6Char">
    <w:name w:val="H6 Char"/>
    <w:link w:val="H6"/>
    <w:qFormat/>
    <w:rsid w:val="003E3ECC"/>
    <w:rPr>
      <w:rFonts w:ascii="Arial" w:eastAsia="Times New Roman" w:hAnsi="Arial"/>
      <w:lang w:val="en-GB" w:eastAsia="en-GB"/>
    </w:rPr>
  </w:style>
  <w:style w:type="numbering" w:customStyle="1" w:styleId="Aucuneliste1">
    <w:name w:val="Aucune liste1"/>
    <w:next w:val="Aucuneliste"/>
    <w:uiPriority w:val="99"/>
    <w:semiHidden/>
    <w:unhideWhenUsed/>
    <w:rsid w:val="008103B2"/>
  </w:style>
  <w:style w:type="paragraph" w:styleId="TM8">
    <w:name w:val="toc 8"/>
    <w:basedOn w:val="TM1"/>
    <w:semiHidden/>
    <w:rsid w:val="008103B2"/>
    <w:pPr>
      <w:spacing w:before="180"/>
      <w:ind w:left="2693" w:hanging="2693"/>
    </w:pPr>
    <w:rPr>
      <w:b/>
    </w:rPr>
  </w:style>
  <w:style w:type="paragraph" w:styleId="TM1">
    <w:name w:val="toc 1"/>
    <w:semiHidden/>
    <w:rsid w:val="008103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qFormat/>
    <w:rsid w:val="008103B2"/>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8103B2"/>
  </w:style>
  <w:style w:type="paragraph" w:customStyle="1" w:styleId="ZD">
    <w:name w:val="ZD"/>
    <w:rsid w:val="008103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M5">
    <w:name w:val="toc 5"/>
    <w:basedOn w:val="TM4"/>
    <w:semiHidden/>
    <w:rsid w:val="008103B2"/>
    <w:pPr>
      <w:ind w:left="1701" w:hanging="1701"/>
    </w:pPr>
  </w:style>
  <w:style w:type="paragraph" w:styleId="TM4">
    <w:name w:val="toc 4"/>
    <w:basedOn w:val="TM3"/>
    <w:semiHidden/>
    <w:rsid w:val="008103B2"/>
    <w:pPr>
      <w:ind w:left="1418" w:hanging="1418"/>
    </w:pPr>
  </w:style>
  <w:style w:type="paragraph" w:styleId="TM3">
    <w:name w:val="toc 3"/>
    <w:basedOn w:val="TM2"/>
    <w:semiHidden/>
    <w:rsid w:val="008103B2"/>
    <w:pPr>
      <w:ind w:left="1134" w:hanging="1134"/>
    </w:pPr>
  </w:style>
  <w:style w:type="paragraph" w:styleId="TM2">
    <w:name w:val="toc 2"/>
    <w:basedOn w:val="TM1"/>
    <w:semiHidden/>
    <w:rsid w:val="008103B2"/>
    <w:pPr>
      <w:keepNext w:val="0"/>
      <w:spacing w:before="0"/>
      <w:ind w:left="851" w:hanging="851"/>
    </w:pPr>
    <w:rPr>
      <w:sz w:val="20"/>
    </w:rPr>
  </w:style>
  <w:style w:type="paragraph" w:styleId="Index1">
    <w:name w:val="index 1"/>
    <w:basedOn w:val="Normal"/>
    <w:semiHidden/>
    <w:rsid w:val="008103B2"/>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semiHidden/>
    <w:rsid w:val="008103B2"/>
    <w:pPr>
      <w:ind w:left="284"/>
    </w:pPr>
  </w:style>
  <w:style w:type="paragraph" w:customStyle="1" w:styleId="TT">
    <w:name w:val="TT"/>
    <w:basedOn w:val="Titre1"/>
    <w:next w:val="Normal"/>
    <w:rsid w:val="008103B2"/>
    <w:pPr>
      <w:numPr>
        <w:numId w:val="0"/>
      </w:numPr>
      <w:tabs>
        <w:tab w:val="clear" w:pos="432"/>
      </w:tabs>
      <w:overflowPunct w:val="0"/>
      <w:autoSpaceDE w:val="0"/>
      <w:autoSpaceDN w:val="0"/>
      <w:adjustRightInd w:val="0"/>
      <w:ind w:left="1134" w:hanging="1134"/>
      <w:textAlignment w:val="baseline"/>
      <w:outlineLvl w:val="9"/>
    </w:pPr>
    <w:rPr>
      <w:rFonts w:eastAsia="Times New Roman"/>
      <w:lang w:eastAsia="en-GB"/>
    </w:rPr>
  </w:style>
  <w:style w:type="character" w:styleId="Appelnotedebasdep">
    <w:name w:val="footnote reference"/>
    <w:basedOn w:val="Policepardfaut"/>
    <w:semiHidden/>
    <w:rsid w:val="008103B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8103B2"/>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semiHidden/>
    <w:rsid w:val="008103B2"/>
    <w:rPr>
      <w:rFonts w:ascii="Times New Roman" w:eastAsia="Times New Roman" w:hAnsi="Times New Roman"/>
      <w:sz w:val="16"/>
      <w:lang w:val="en-GB" w:eastAsia="en-GB"/>
    </w:rPr>
  </w:style>
  <w:style w:type="paragraph" w:customStyle="1" w:styleId="NF">
    <w:name w:val="NF"/>
    <w:basedOn w:val="NO"/>
    <w:rsid w:val="008103B2"/>
    <w:pPr>
      <w:keepNext/>
      <w:spacing w:after="0"/>
    </w:pPr>
    <w:rPr>
      <w:rFonts w:ascii="Arial" w:hAnsi="Arial"/>
      <w:sz w:val="18"/>
    </w:rPr>
  </w:style>
  <w:style w:type="paragraph" w:customStyle="1" w:styleId="NO">
    <w:name w:val="NO"/>
    <w:basedOn w:val="Normal"/>
    <w:link w:val="NOChar"/>
    <w:qFormat/>
    <w:rsid w:val="008103B2"/>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rsid w:val="008103B2"/>
    <w:rPr>
      <w:rFonts w:ascii="Times New Roman" w:eastAsia="Times New Roman" w:hAnsi="Times New Roman"/>
      <w:lang w:val="en-GB" w:eastAsia="en-GB"/>
    </w:rPr>
  </w:style>
  <w:style w:type="paragraph" w:customStyle="1" w:styleId="PL">
    <w:name w:val="PL"/>
    <w:rsid w:val="00810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Listenumros2">
    <w:name w:val="List Number 2"/>
    <w:basedOn w:val="Listenumros"/>
    <w:rsid w:val="008103B2"/>
    <w:pPr>
      <w:ind w:left="851"/>
    </w:pPr>
  </w:style>
  <w:style w:type="paragraph" w:styleId="Listenumros">
    <w:name w:val="List Number"/>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LD">
    <w:name w:val="LD"/>
    <w:rsid w:val="008103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103B2"/>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rsid w:val="008103B2"/>
    <w:rPr>
      <w:rFonts w:ascii="Times New Roman" w:eastAsia="Times New Roman" w:hAnsi="Times New Roman"/>
      <w:lang w:val="en-GB" w:eastAsia="en-GB"/>
    </w:rPr>
  </w:style>
  <w:style w:type="paragraph" w:customStyle="1" w:styleId="FP">
    <w:name w:val="FP"/>
    <w:basedOn w:val="Normal"/>
    <w:rsid w:val="008103B2"/>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8103B2"/>
    <w:pPr>
      <w:spacing w:after="0"/>
    </w:pPr>
  </w:style>
  <w:style w:type="paragraph" w:customStyle="1" w:styleId="EW">
    <w:name w:val="EW"/>
    <w:basedOn w:val="EX"/>
    <w:rsid w:val="008103B2"/>
  </w:style>
  <w:style w:type="paragraph" w:styleId="TM6">
    <w:name w:val="toc 6"/>
    <w:basedOn w:val="TM5"/>
    <w:next w:val="Normal"/>
    <w:semiHidden/>
    <w:rsid w:val="008103B2"/>
    <w:pPr>
      <w:ind w:left="1985" w:hanging="1985"/>
    </w:pPr>
  </w:style>
  <w:style w:type="paragraph" w:styleId="TM7">
    <w:name w:val="toc 7"/>
    <w:basedOn w:val="TM6"/>
    <w:next w:val="Normal"/>
    <w:semiHidden/>
    <w:rsid w:val="008103B2"/>
    <w:pPr>
      <w:ind w:left="2268" w:hanging="2268"/>
    </w:pPr>
  </w:style>
  <w:style w:type="paragraph" w:styleId="Listepuces2">
    <w:name w:val="List Bullet 2"/>
    <w:basedOn w:val="Listepuces"/>
    <w:rsid w:val="008103B2"/>
    <w:pPr>
      <w:ind w:left="851"/>
    </w:pPr>
  </w:style>
  <w:style w:type="paragraph" w:styleId="Listepuces">
    <w:name w:val="List Bullet"/>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EditorsNote">
    <w:name w:val="Editor's Note"/>
    <w:aliases w:val="EN"/>
    <w:basedOn w:val="NO"/>
    <w:rsid w:val="008103B2"/>
    <w:rPr>
      <w:color w:val="FF0000"/>
    </w:rPr>
  </w:style>
  <w:style w:type="paragraph" w:customStyle="1" w:styleId="ZA">
    <w:name w:val="ZA"/>
    <w:rsid w:val="008103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103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103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103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8103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8103B2"/>
    <w:pPr>
      <w:keepNext w:val="0"/>
      <w:spacing w:before="0" w:after="240"/>
      <w:textAlignment w:val="baseline"/>
    </w:pPr>
    <w:rPr>
      <w:rFonts w:eastAsia="Times New Roman" w:cs="Times New Roman"/>
      <w:bCs w:val="0"/>
      <w:lang w:eastAsia="en-GB"/>
    </w:rPr>
  </w:style>
  <w:style w:type="character" w:customStyle="1" w:styleId="TFChar">
    <w:name w:val="TF Char"/>
    <w:link w:val="TF"/>
    <w:rsid w:val="008103B2"/>
    <w:rPr>
      <w:rFonts w:ascii="Arial" w:eastAsia="Times New Roman" w:hAnsi="Arial"/>
      <w:b/>
      <w:lang w:val="en-GB" w:eastAsia="en-GB"/>
    </w:rPr>
  </w:style>
  <w:style w:type="paragraph" w:customStyle="1" w:styleId="ZG">
    <w:name w:val="ZG"/>
    <w:rsid w:val="008103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puces3">
    <w:name w:val="List Bullet 3"/>
    <w:basedOn w:val="Listepuces2"/>
    <w:rsid w:val="008103B2"/>
    <w:pPr>
      <w:ind w:left="1135"/>
    </w:pPr>
  </w:style>
  <w:style w:type="paragraph" w:styleId="Liste2">
    <w:name w:val="List 2"/>
    <w:basedOn w:val="Liste"/>
    <w:rsid w:val="008103B2"/>
    <w:pPr>
      <w:overflowPunct w:val="0"/>
      <w:autoSpaceDE w:val="0"/>
      <w:autoSpaceDN w:val="0"/>
      <w:adjustRightInd w:val="0"/>
      <w:spacing w:line="240" w:lineRule="auto"/>
      <w:ind w:left="851"/>
      <w:textAlignment w:val="baseline"/>
    </w:pPr>
    <w:rPr>
      <w:rFonts w:eastAsia="Times New Roman"/>
      <w:lang w:eastAsia="en-GB"/>
    </w:rPr>
  </w:style>
  <w:style w:type="paragraph" w:styleId="Liste3">
    <w:name w:val="List 3"/>
    <w:basedOn w:val="Liste2"/>
    <w:rsid w:val="008103B2"/>
    <w:pPr>
      <w:ind w:left="1135"/>
    </w:pPr>
  </w:style>
  <w:style w:type="paragraph" w:styleId="Liste4">
    <w:name w:val="List 4"/>
    <w:basedOn w:val="Liste3"/>
    <w:rsid w:val="008103B2"/>
    <w:pPr>
      <w:ind w:left="1418"/>
    </w:pPr>
  </w:style>
  <w:style w:type="paragraph" w:styleId="Liste5">
    <w:name w:val="List 5"/>
    <w:basedOn w:val="Liste4"/>
    <w:rsid w:val="008103B2"/>
    <w:pPr>
      <w:ind w:left="1702"/>
    </w:pPr>
  </w:style>
  <w:style w:type="paragraph" w:styleId="Listepuces4">
    <w:name w:val="List Bullet 4"/>
    <w:basedOn w:val="Listepuces3"/>
    <w:rsid w:val="008103B2"/>
    <w:pPr>
      <w:ind w:left="1418"/>
    </w:pPr>
  </w:style>
  <w:style w:type="paragraph" w:styleId="Listepuces5">
    <w:name w:val="List Bullet 5"/>
    <w:basedOn w:val="Listepuces4"/>
    <w:rsid w:val="008103B2"/>
    <w:pPr>
      <w:ind w:left="1702"/>
    </w:pPr>
  </w:style>
  <w:style w:type="paragraph" w:customStyle="1" w:styleId="B3">
    <w:name w:val="B3"/>
    <w:basedOn w:val="Liste3"/>
    <w:link w:val="B3Char"/>
    <w:rsid w:val="008103B2"/>
  </w:style>
  <w:style w:type="paragraph" w:customStyle="1" w:styleId="B4">
    <w:name w:val="B4"/>
    <w:basedOn w:val="Liste4"/>
    <w:rsid w:val="008103B2"/>
  </w:style>
  <w:style w:type="paragraph" w:customStyle="1" w:styleId="B5">
    <w:name w:val="B5"/>
    <w:basedOn w:val="Liste5"/>
    <w:rsid w:val="008103B2"/>
  </w:style>
  <w:style w:type="paragraph" w:customStyle="1" w:styleId="ZTD">
    <w:name w:val="ZTD"/>
    <w:basedOn w:val="ZB"/>
    <w:rsid w:val="008103B2"/>
    <w:pPr>
      <w:framePr w:wrap="notBeside"/>
    </w:pPr>
  </w:style>
  <w:style w:type="paragraph" w:customStyle="1" w:styleId="ZV">
    <w:name w:val="ZV"/>
    <w:basedOn w:val="ZU"/>
    <w:rsid w:val="008103B2"/>
    <w:pPr>
      <w:framePr w:wrap="notBeside" w:y="16161"/>
    </w:pPr>
  </w:style>
  <w:style w:type="paragraph" w:styleId="Titreindex">
    <w:name w:val="index heading"/>
    <w:basedOn w:val="Normal"/>
    <w:next w:val="Normal"/>
    <w:rsid w:val="008103B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styleId="Lienhypertextesuivivisit">
    <w:name w:val="FollowedHyperlink"/>
    <w:rsid w:val="008103B2"/>
    <w:rPr>
      <w:color w:val="800080"/>
      <w:u w:val="single"/>
    </w:rPr>
  </w:style>
  <w:style w:type="paragraph" w:styleId="Textebrut">
    <w:name w:val="Plain Text"/>
    <w:basedOn w:val="Normal"/>
    <w:link w:val="TextebrutCar"/>
    <w:rsid w:val="008103B2"/>
    <w:pPr>
      <w:overflowPunct w:val="0"/>
      <w:autoSpaceDE w:val="0"/>
      <w:autoSpaceDN w:val="0"/>
      <w:adjustRightInd w:val="0"/>
      <w:textAlignment w:val="baseline"/>
    </w:pPr>
    <w:rPr>
      <w:rFonts w:ascii="Courier New" w:eastAsia="Malgun Gothic" w:hAnsi="Courier New"/>
      <w:lang w:val="nb-NO" w:eastAsia="ja-JP"/>
    </w:rPr>
  </w:style>
  <w:style w:type="character" w:customStyle="1" w:styleId="TextebrutCar">
    <w:name w:val="Texte brut Car"/>
    <w:basedOn w:val="Policepardfaut"/>
    <w:link w:val="Textebrut"/>
    <w:rsid w:val="008103B2"/>
    <w:rPr>
      <w:rFonts w:ascii="Courier New" w:eastAsia="Malgun Gothic" w:hAnsi="Courier New"/>
      <w:lang w:val="nb-NO" w:eastAsia="ja-JP"/>
    </w:rPr>
  </w:style>
  <w:style w:type="paragraph" w:styleId="Corpsdetexte">
    <w:name w:val="Body Text"/>
    <w:aliases w:val="bt,Corps de texte Car1 Car,Corps de texte Car Car Car,Corps de texte Car1 Car Car Car,Corps de texte Car Car Car Car Car,Corps de texte Car1 Car Car Car Car Car,Corps de texte Car Car Car Car Car Car Car,bt Car"/>
    <w:basedOn w:val="Normal"/>
    <w:link w:val="CorpsdetexteCar1"/>
    <w:rsid w:val="008103B2"/>
    <w:pPr>
      <w:overflowPunct w:val="0"/>
      <w:autoSpaceDE w:val="0"/>
      <w:autoSpaceDN w:val="0"/>
      <w:adjustRightInd w:val="0"/>
      <w:textAlignment w:val="baseline"/>
    </w:pPr>
    <w:rPr>
      <w:rFonts w:eastAsia="Malgun Gothic"/>
      <w:lang w:eastAsia="ja-JP"/>
    </w:rPr>
  </w:style>
  <w:style w:type="character" w:customStyle="1" w:styleId="CorpsdetexteCar">
    <w:name w:val="Corps de texte Car"/>
    <w:basedOn w:val="Policepardfaut"/>
    <w:uiPriority w:val="99"/>
    <w:semiHidden/>
    <w:rsid w:val="008103B2"/>
    <w:rPr>
      <w:rFonts w:ascii="Times New Roman" w:hAnsi="Times New Roman"/>
      <w:lang w:val="en-GB" w:eastAsia="en-US"/>
    </w:r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link w:val="Corpsdetexte"/>
    <w:rsid w:val="008103B2"/>
    <w:rPr>
      <w:rFonts w:ascii="Times New Roman" w:eastAsia="Malgun Gothic" w:hAnsi="Times New Roman"/>
      <w:lang w:val="en-GB" w:eastAsia="ja-JP"/>
    </w:rPr>
  </w:style>
  <w:style w:type="paragraph" w:customStyle="1" w:styleId="TableText">
    <w:name w:val="TableText"/>
    <w:basedOn w:val="Retraitcorpsdetexte"/>
    <w:rsid w:val="008103B2"/>
    <w:pPr>
      <w:keepNext/>
      <w:keepLines/>
      <w:widowControl/>
      <w:ind w:left="0"/>
      <w:jc w:val="center"/>
    </w:pPr>
    <w:rPr>
      <w:sz w:val="20"/>
      <w:lang w:eastAsia="en-US"/>
    </w:rPr>
  </w:style>
  <w:style w:type="paragraph" w:styleId="Retraitcorpsdetexte">
    <w:name w:val="Body Text Indent"/>
    <w:basedOn w:val="Normal"/>
    <w:link w:val="RetraitcorpsdetexteCar"/>
    <w:rsid w:val="008103B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RetraitcorpsdetexteCar">
    <w:name w:val="Retrait corps de texte Car"/>
    <w:basedOn w:val="Policepardfaut"/>
    <w:link w:val="Retraitcorpsdetexte"/>
    <w:rsid w:val="008103B2"/>
    <w:rPr>
      <w:rFonts w:ascii="Times New Roman" w:eastAsia="Malgun Gothic" w:hAnsi="Times New Roman"/>
      <w:snapToGrid w:val="0"/>
      <w:kern w:val="2"/>
      <w:sz w:val="21"/>
      <w:lang w:val="en-GB" w:eastAsia="x-none"/>
    </w:rPr>
  </w:style>
  <w:style w:type="paragraph" w:styleId="Corpsdetexte2">
    <w:name w:val="Body Text 2"/>
    <w:basedOn w:val="Normal"/>
    <w:link w:val="Corpsdetexte2Car"/>
    <w:rsid w:val="008103B2"/>
    <w:pPr>
      <w:overflowPunct w:val="0"/>
      <w:autoSpaceDE w:val="0"/>
      <w:autoSpaceDN w:val="0"/>
      <w:adjustRightInd w:val="0"/>
      <w:textAlignment w:val="baseline"/>
    </w:pPr>
    <w:rPr>
      <w:rFonts w:eastAsia="Malgun Gothic"/>
      <w:i/>
      <w:lang w:eastAsia="x-none"/>
    </w:rPr>
  </w:style>
  <w:style w:type="character" w:customStyle="1" w:styleId="Corpsdetexte2Car">
    <w:name w:val="Corps de texte 2 Car"/>
    <w:basedOn w:val="Policepardfaut"/>
    <w:link w:val="Corpsdetexte2"/>
    <w:rsid w:val="008103B2"/>
    <w:rPr>
      <w:rFonts w:ascii="Times New Roman" w:eastAsia="Malgun Gothic" w:hAnsi="Times New Roman"/>
      <w:i/>
      <w:lang w:val="en-GB" w:eastAsia="x-none"/>
    </w:rPr>
  </w:style>
  <w:style w:type="paragraph" w:styleId="Corpsdetexte3">
    <w:name w:val="Body Text 3"/>
    <w:basedOn w:val="Normal"/>
    <w:link w:val="Corpsdetexte3Car"/>
    <w:rsid w:val="008103B2"/>
    <w:pPr>
      <w:keepNext/>
      <w:keepLines/>
      <w:overflowPunct w:val="0"/>
      <w:autoSpaceDE w:val="0"/>
      <w:autoSpaceDN w:val="0"/>
      <w:adjustRightInd w:val="0"/>
      <w:textAlignment w:val="baseline"/>
    </w:pPr>
    <w:rPr>
      <w:rFonts w:eastAsia="Osaka"/>
      <w:color w:val="000000"/>
      <w:lang w:eastAsia="x-none"/>
    </w:rPr>
  </w:style>
  <w:style w:type="character" w:customStyle="1" w:styleId="Corpsdetexte3Car">
    <w:name w:val="Corps de texte 3 Car"/>
    <w:basedOn w:val="Policepardfaut"/>
    <w:link w:val="Corpsdetexte3"/>
    <w:rsid w:val="008103B2"/>
    <w:rPr>
      <w:rFonts w:ascii="Times New Roman" w:eastAsia="Osaka" w:hAnsi="Times New Roman"/>
      <w:color w:val="000000"/>
      <w:lang w:val="en-GB" w:eastAsia="x-none"/>
    </w:rPr>
  </w:style>
  <w:style w:type="character" w:styleId="Numrodepage">
    <w:name w:val="page number"/>
    <w:basedOn w:val="Policepardfaut"/>
    <w:rsid w:val="008103B2"/>
  </w:style>
  <w:style w:type="table" w:customStyle="1" w:styleId="Grilledutableau1">
    <w:name w:val="Grille du tableau1"/>
    <w:basedOn w:val="TableauNormal"/>
    <w:next w:val="Grilledutableau"/>
    <w:rsid w:val="008103B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103B2"/>
    <w:pPr>
      <w:keepNext/>
      <w:numPr>
        <w:numId w:val="1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Policepardfaut"/>
    <w:rsid w:val="008103B2"/>
  </w:style>
  <w:style w:type="paragraph" w:customStyle="1" w:styleId="CharChar">
    <w:name w:val="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03B2"/>
    <w:rPr>
      <w:lang w:val="en-GB" w:eastAsia="ja-JP" w:bidi="ar-SA"/>
    </w:rPr>
  </w:style>
  <w:style w:type="paragraph" w:customStyle="1" w:styleId="1Char">
    <w:name w:val="(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03B2"/>
    <w:rPr>
      <w:rFonts w:eastAsia="MS Mincho"/>
      <w:lang w:val="en-GB" w:eastAsia="en-US" w:bidi="ar-SA"/>
    </w:rPr>
  </w:style>
  <w:style w:type="paragraph" w:customStyle="1" w:styleId="1CharChar">
    <w:name w:val="(文字) (文字)1 Char (文字) (文字)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1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3B2"/>
    <w:rPr>
      <w:lang w:val="en-GB" w:eastAsia="ja-JP" w:bidi="ar-SA"/>
    </w:rPr>
  </w:style>
  <w:style w:type="character" w:customStyle="1" w:styleId="capCharChar2">
    <w:name w:val="cap Char Char2"/>
    <w:aliases w:val="Caption Char1 Char Char1,cap Char Char1 Char1,Caption Char Char1 Char Char1,cap Char2 Char Char Char1"/>
    <w:rsid w:val="0081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3B2"/>
    <w:rPr>
      <w:rFonts w:ascii="Arial" w:hAnsi="Arial"/>
      <w:sz w:val="32"/>
      <w:lang w:val="en-GB" w:eastAsia="ja-JP" w:bidi="ar-SA"/>
    </w:rPr>
  </w:style>
  <w:style w:type="character" w:customStyle="1" w:styleId="CharChar4">
    <w:name w:val="Char Char4"/>
    <w:rsid w:val="008103B2"/>
    <w:rPr>
      <w:rFonts w:ascii="Courier New" w:hAnsi="Courier New"/>
      <w:lang w:val="nb-NO" w:eastAsia="ja-JP" w:bidi="ar-SA"/>
    </w:rPr>
  </w:style>
  <w:style w:type="character" w:customStyle="1" w:styleId="AndreaLeonardi">
    <w:name w:val="Andrea Leonardi"/>
    <w:semiHidden/>
    <w:rsid w:val="008103B2"/>
    <w:rPr>
      <w:rFonts w:ascii="Arial" w:hAnsi="Arial" w:cs="Arial"/>
      <w:color w:val="auto"/>
      <w:sz w:val="20"/>
      <w:szCs w:val="20"/>
    </w:rPr>
  </w:style>
  <w:style w:type="character" w:customStyle="1" w:styleId="NOCharChar">
    <w:name w:val="NO Char Char"/>
    <w:rsid w:val="008103B2"/>
    <w:rPr>
      <w:lang w:val="en-GB" w:eastAsia="en-US" w:bidi="ar-SA"/>
    </w:rPr>
  </w:style>
  <w:style w:type="character" w:customStyle="1" w:styleId="NOZchn">
    <w:name w:val="NO Zchn"/>
    <w:rsid w:val="008103B2"/>
    <w:rPr>
      <w:lang w:val="en-GB" w:eastAsia="en-US" w:bidi="ar-SA"/>
    </w:rPr>
  </w:style>
  <w:style w:type="character" w:customStyle="1" w:styleId="Heading1Char">
    <w:name w:val="Heading 1 Char"/>
    <w:rsid w:val="008103B2"/>
    <w:rPr>
      <w:rFonts w:ascii="Arial" w:hAnsi="Arial"/>
      <w:sz w:val="36"/>
      <w:lang w:val="en-GB" w:eastAsia="en-US" w:bidi="ar-SA"/>
    </w:rPr>
  </w:style>
  <w:style w:type="character" w:customStyle="1" w:styleId="TACCar">
    <w:name w:val="TAC Car"/>
    <w:rsid w:val="008103B2"/>
    <w:rPr>
      <w:rFonts w:ascii="Arial" w:hAnsi="Arial"/>
      <w:sz w:val="18"/>
      <w:lang w:val="en-GB" w:eastAsia="ja-JP" w:bidi="ar-SA"/>
    </w:rPr>
  </w:style>
  <w:style w:type="character" w:customStyle="1" w:styleId="TAL0">
    <w:name w:val="TAL (文字)"/>
    <w:rsid w:val="008103B2"/>
    <w:rPr>
      <w:rFonts w:ascii="Arial" w:hAnsi="Arial"/>
      <w:sz w:val="18"/>
      <w:lang w:val="en-GB" w:eastAsia="ja-JP" w:bidi="ar-SA"/>
    </w:rPr>
  </w:style>
  <w:style w:type="paragraph" w:customStyle="1" w:styleId="CharCharCharCharCharChar">
    <w:name w:val="Char Char Char Char Char Char"/>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8103B2"/>
    <w:rPr>
      <w:rFonts w:ascii="Arial" w:eastAsia="Times New Roman" w:hAnsi="Arial"/>
      <w:lang w:val="en-GB" w:eastAsia="en-GB"/>
    </w:rPr>
  </w:style>
  <w:style w:type="character" w:customStyle="1" w:styleId="T1Char1">
    <w:name w:val="T1 Char1"/>
    <w:aliases w:val="Header 6 Char Char1"/>
    <w:basedOn w:val="H6Char"/>
    <w:rsid w:val="008103B2"/>
    <w:rPr>
      <w:rFonts w:ascii="Arial" w:eastAsia="Times New Roman"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03B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103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103B2"/>
    <w:rPr>
      <w:rFonts w:ascii="Arial" w:eastAsia="MS Mincho" w:hAnsi="Arial"/>
      <w:sz w:val="22"/>
      <w:lang w:val="en-GB" w:eastAsia="en-US" w:bidi="ar-SA"/>
    </w:rPr>
  </w:style>
  <w:style w:type="paragraph" w:customStyle="1" w:styleId="CarCar">
    <w:name w:val="Car C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03B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03B2"/>
    <w:rPr>
      <w:rFonts w:ascii="Arial" w:hAnsi="Arial"/>
      <w:sz w:val="36"/>
      <w:lang w:val="en-GB" w:eastAsia="en-US" w:bidi="ar-SA"/>
    </w:rPr>
  </w:style>
  <w:style w:type="paragraph" w:customStyle="1" w:styleId="ZchnZchn1">
    <w:name w:val="Zchn Zchn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03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3B2"/>
    <w:rPr>
      <w:rFonts w:ascii="Arial" w:hAnsi="Arial"/>
      <w:sz w:val="32"/>
      <w:lang w:val="en-GB" w:eastAsia="en-US" w:bidi="ar-SA"/>
    </w:rPr>
  </w:style>
  <w:style w:type="paragraph" w:customStyle="1" w:styleId="2">
    <w:name w:val="(文字) (文字)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03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03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8103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03B2"/>
    <w:rPr>
      <w:rFonts w:ascii="Arial" w:eastAsia="Batang" w:hAnsi="Arial" w:cs="Times New Roman"/>
      <w:b/>
      <w:bCs/>
      <w:i/>
      <w:iCs/>
      <w:sz w:val="28"/>
      <w:szCs w:val="28"/>
      <w:lang w:val="en-GB" w:eastAsia="en-US" w:bidi="ar-SA"/>
    </w:rPr>
  </w:style>
  <w:style w:type="paragraph" w:customStyle="1" w:styleId="3">
    <w:name w:val="(文字) (文字)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8103B2"/>
    <w:rPr>
      <w:rFonts w:ascii="Arial" w:eastAsia="Times New Roman" w:hAnsi="Arial"/>
      <w:lang w:val="en-GB" w:eastAsia="en-GB"/>
    </w:rPr>
  </w:style>
  <w:style w:type="paragraph" w:customStyle="1" w:styleId="10">
    <w:name w:val="(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traitcorpsdetexte2">
    <w:name w:val="Body Text Indent 2"/>
    <w:basedOn w:val="Normal"/>
    <w:link w:val="Retraitcorpsdetexte2Car"/>
    <w:rsid w:val="008103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Retraitcorpsdetexte2Car">
    <w:name w:val="Retrait corps de texte 2 Car"/>
    <w:basedOn w:val="Policepardfaut"/>
    <w:link w:val="Retraitcorpsdetexte2"/>
    <w:rsid w:val="008103B2"/>
    <w:rPr>
      <w:rFonts w:ascii="Times New Roman" w:eastAsia="MS Mincho" w:hAnsi="Times New Roman"/>
      <w:lang w:val="en-GB" w:eastAsia="en-GB"/>
    </w:rPr>
  </w:style>
  <w:style w:type="paragraph" w:styleId="Retraitnormal">
    <w:name w:val="Normal Indent"/>
    <w:basedOn w:val="Normal"/>
    <w:rsid w:val="008103B2"/>
    <w:pPr>
      <w:spacing w:after="0"/>
      <w:ind w:left="851"/>
    </w:pPr>
    <w:rPr>
      <w:rFonts w:eastAsia="MS Mincho"/>
      <w:lang w:val="it-IT" w:eastAsia="en-GB"/>
    </w:rPr>
  </w:style>
  <w:style w:type="paragraph" w:styleId="Listenumros5">
    <w:name w:val="List Number 5"/>
    <w:basedOn w:val="Normal"/>
    <w:rsid w:val="008103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umros3">
    <w:name w:val="List Number 3"/>
    <w:basedOn w:val="Normal"/>
    <w:rsid w:val="008103B2"/>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enumros4">
    <w:name w:val="List Number 4"/>
    <w:basedOn w:val="Normal"/>
    <w:rsid w:val="008103B2"/>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lev">
    <w:name w:val="Strong"/>
    <w:qFormat/>
    <w:rsid w:val="008103B2"/>
    <w:rPr>
      <w:b/>
      <w:bCs/>
    </w:rPr>
  </w:style>
  <w:style w:type="character" w:customStyle="1" w:styleId="CharChar7">
    <w:name w:val="Char Char7"/>
    <w:semiHidden/>
    <w:rsid w:val="008103B2"/>
    <w:rPr>
      <w:rFonts w:ascii="Tahoma" w:hAnsi="Tahoma" w:cs="Tahoma"/>
      <w:shd w:val="clear" w:color="auto" w:fill="000080"/>
      <w:lang w:val="en-GB" w:eastAsia="en-US"/>
    </w:rPr>
  </w:style>
  <w:style w:type="character" w:customStyle="1" w:styleId="ZchnZchn5">
    <w:name w:val="Zchn Zchn5"/>
    <w:rsid w:val="008103B2"/>
    <w:rPr>
      <w:rFonts w:ascii="Courier New" w:eastAsia="Batang" w:hAnsi="Courier New"/>
      <w:lang w:val="nb-NO" w:eastAsia="en-US" w:bidi="ar-SA"/>
    </w:rPr>
  </w:style>
  <w:style w:type="character" w:customStyle="1" w:styleId="CharChar10">
    <w:name w:val="Char Char10"/>
    <w:semiHidden/>
    <w:rsid w:val="008103B2"/>
    <w:rPr>
      <w:rFonts w:ascii="Times New Roman" w:hAnsi="Times New Roman"/>
      <w:lang w:val="en-GB" w:eastAsia="en-US"/>
    </w:rPr>
  </w:style>
  <w:style w:type="character" w:customStyle="1" w:styleId="CharChar9">
    <w:name w:val="Char Char9"/>
    <w:semiHidden/>
    <w:rsid w:val="008103B2"/>
    <w:rPr>
      <w:rFonts w:ascii="Tahoma" w:hAnsi="Tahoma" w:cs="Tahoma"/>
      <w:sz w:val="16"/>
      <w:szCs w:val="16"/>
      <w:lang w:val="en-GB" w:eastAsia="en-US"/>
    </w:rPr>
  </w:style>
  <w:style w:type="character" w:customStyle="1" w:styleId="CharChar8">
    <w:name w:val="Char Char8"/>
    <w:rsid w:val="008103B2"/>
    <w:rPr>
      <w:rFonts w:ascii="Times New Roman" w:hAnsi="Times New Roman"/>
      <w:b/>
      <w:bCs/>
      <w:lang w:val="en-GB" w:eastAsia="en-US"/>
    </w:rPr>
  </w:style>
  <w:style w:type="paragraph" w:customStyle="1" w:styleId="a0">
    <w:name w:val="修订"/>
    <w:hidden/>
    <w:semiHidden/>
    <w:rsid w:val="008103B2"/>
    <w:rPr>
      <w:rFonts w:ascii="Times New Roman" w:eastAsia="Batang" w:hAnsi="Times New Roman"/>
      <w:lang w:val="en-GB" w:eastAsia="en-US"/>
    </w:rPr>
  </w:style>
  <w:style w:type="paragraph" w:styleId="Notedefin">
    <w:name w:val="endnote text"/>
    <w:basedOn w:val="Normal"/>
    <w:link w:val="NotedefinCar"/>
    <w:rsid w:val="008103B2"/>
    <w:pPr>
      <w:snapToGrid w:val="0"/>
    </w:pPr>
    <w:rPr>
      <w:lang w:eastAsia="x-none"/>
    </w:rPr>
  </w:style>
  <w:style w:type="character" w:customStyle="1" w:styleId="NotedefinCar">
    <w:name w:val="Note de fin Car"/>
    <w:basedOn w:val="Policepardfaut"/>
    <w:link w:val="Notedefin"/>
    <w:rsid w:val="008103B2"/>
    <w:rPr>
      <w:rFonts w:ascii="Times New Roman" w:hAnsi="Times New Roman"/>
      <w:lang w:val="en-GB" w:eastAsia="x-none"/>
    </w:rPr>
  </w:style>
  <w:style w:type="character" w:styleId="Appeldenotedefin">
    <w:name w:val="endnote reference"/>
    <w:rsid w:val="008103B2"/>
    <w:rPr>
      <w:vertAlign w:val="superscript"/>
    </w:rPr>
  </w:style>
  <w:style w:type="character" w:customStyle="1" w:styleId="btChar3">
    <w:name w:val="bt Char3"/>
    <w:rsid w:val="008103B2"/>
    <w:rPr>
      <w:lang w:val="en-GB" w:eastAsia="ja-JP" w:bidi="ar-SA"/>
    </w:rPr>
  </w:style>
  <w:style w:type="paragraph" w:styleId="Titre">
    <w:name w:val="Title"/>
    <w:basedOn w:val="Normal"/>
    <w:next w:val="Normal"/>
    <w:link w:val="TitreCar"/>
    <w:qFormat/>
    <w:rsid w:val="008103B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reCar">
    <w:name w:val="Titre Car"/>
    <w:basedOn w:val="Policepardfaut"/>
    <w:link w:val="Titre"/>
    <w:rsid w:val="008103B2"/>
    <w:rPr>
      <w:rFonts w:ascii="Courier New" w:eastAsia="Malgun Gothic" w:hAnsi="Courier New"/>
      <w:lang w:val="nb-NO" w:eastAsia="x-none"/>
    </w:rPr>
  </w:style>
  <w:style w:type="paragraph" w:customStyle="1" w:styleId="FL">
    <w:name w:val="FL"/>
    <w:basedOn w:val="Normal"/>
    <w:rsid w:val="008103B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8103B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3B2"/>
    <w:rPr>
      <w:rFonts w:ascii="Arial" w:hAnsi="Arial"/>
      <w:sz w:val="24"/>
      <w:lang w:val="en-GB"/>
    </w:rPr>
  </w:style>
  <w:style w:type="paragraph" w:customStyle="1" w:styleId="AutoCorrect">
    <w:name w:val="AutoCorrect"/>
    <w:rsid w:val="008103B2"/>
    <w:rPr>
      <w:rFonts w:ascii="Times New Roman" w:eastAsia="Malgun Gothic" w:hAnsi="Times New Roman"/>
      <w:sz w:val="24"/>
      <w:szCs w:val="24"/>
      <w:lang w:val="en-GB" w:eastAsia="ko-KR"/>
    </w:rPr>
  </w:style>
  <w:style w:type="paragraph" w:customStyle="1" w:styleId="-PAGE-">
    <w:name w:val="- PAGE -"/>
    <w:rsid w:val="008103B2"/>
    <w:rPr>
      <w:rFonts w:ascii="Times New Roman" w:eastAsia="Malgun Gothic" w:hAnsi="Times New Roman"/>
      <w:sz w:val="24"/>
      <w:szCs w:val="24"/>
      <w:lang w:val="en-GB" w:eastAsia="ko-KR"/>
    </w:rPr>
  </w:style>
  <w:style w:type="paragraph" w:customStyle="1" w:styleId="PageXofY">
    <w:name w:val="Page X of Y"/>
    <w:rsid w:val="008103B2"/>
    <w:rPr>
      <w:rFonts w:ascii="Times New Roman" w:eastAsia="Malgun Gothic" w:hAnsi="Times New Roman"/>
      <w:sz w:val="24"/>
      <w:szCs w:val="24"/>
      <w:lang w:val="en-GB" w:eastAsia="ko-KR"/>
    </w:rPr>
  </w:style>
  <w:style w:type="paragraph" w:customStyle="1" w:styleId="Createdby">
    <w:name w:val="Created by"/>
    <w:rsid w:val="008103B2"/>
    <w:rPr>
      <w:rFonts w:ascii="Times New Roman" w:eastAsia="Malgun Gothic" w:hAnsi="Times New Roman"/>
      <w:sz w:val="24"/>
      <w:szCs w:val="24"/>
      <w:lang w:val="en-GB" w:eastAsia="ko-KR"/>
    </w:rPr>
  </w:style>
  <w:style w:type="paragraph" w:customStyle="1" w:styleId="Createdon">
    <w:name w:val="Created on"/>
    <w:rsid w:val="008103B2"/>
    <w:rPr>
      <w:rFonts w:ascii="Times New Roman" w:eastAsia="Malgun Gothic" w:hAnsi="Times New Roman"/>
      <w:sz w:val="24"/>
      <w:szCs w:val="24"/>
      <w:lang w:val="en-GB" w:eastAsia="ko-KR"/>
    </w:rPr>
  </w:style>
  <w:style w:type="paragraph" w:customStyle="1" w:styleId="Lastprinted">
    <w:name w:val="Last printed"/>
    <w:rsid w:val="008103B2"/>
    <w:rPr>
      <w:rFonts w:ascii="Times New Roman" w:eastAsia="Malgun Gothic" w:hAnsi="Times New Roman"/>
      <w:sz w:val="24"/>
      <w:szCs w:val="24"/>
      <w:lang w:val="en-GB" w:eastAsia="ko-KR"/>
    </w:rPr>
  </w:style>
  <w:style w:type="paragraph" w:customStyle="1" w:styleId="Lastsavedby">
    <w:name w:val="Last saved by"/>
    <w:rsid w:val="008103B2"/>
    <w:rPr>
      <w:rFonts w:ascii="Times New Roman" w:eastAsia="Malgun Gothic" w:hAnsi="Times New Roman"/>
      <w:sz w:val="24"/>
      <w:szCs w:val="24"/>
      <w:lang w:val="en-GB" w:eastAsia="ko-KR"/>
    </w:rPr>
  </w:style>
  <w:style w:type="paragraph" w:customStyle="1" w:styleId="Filename">
    <w:name w:val="Filename"/>
    <w:rsid w:val="008103B2"/>
    <w:rPr>
      <w:rFonts w:ascii="Times New Roman" w:eastAsia="Malgun Gothic" w:hAnsi="Times New Roman"/>
      <w:sz w:val="24"/>
      <w:szCs w:val="24"/>
      <w:lang w:val="en-GB" w:eastAsia="ko-KR"/>
    </w:rPr>
  </w:style>
  <w:style w:type="paragraph" w:customStyle="1" w:styleId="Filenameandpath">
    <w:name w:val="Filename and path"/>
    <w:rsid w:val="008103B2"/>
    <w:rPr>
      <w:rFonts w:ascii="Times New Roman" w:eastAsia="Malgun Gothic" w:hAnsi="Times New Roman"/>
      <w:sz w:val="24"/>
      <w:szCs w:val="24"/>
      <w:lang w:val="en-GB" w:eastAsia="ko-KR"/>
    </w:rPr>
  </w:style>
  <w:style w:type="paragraph" w:customStyle="1" w:styleId="AuthorPageDate">
    <w:name w:val="Author  Page #  Date"/>
    <w:rsid w:val="008103B2"/>
    <w:rPr>
      <w:rFonts w:ascii="Times New Roman" w:eastAsia="Malgun Gothic" w:hAnsi="Times New Roman"/>
      <w:sz w:val="24"/>
      <w:szCs w:val="24"/>
      <w:lang w:val="en-GB" w:eastAsia="ko-KR"/>
    </w:rPr>
  </w:style>
  <w:style w:type="paragraph" w:customStyle="1" w:styleId="ConfidentialPageDate">
    <w:name w:val="Confidential  Page #  Date"/>
    <w:rsid w:val="008103B2"/>
    <w:rPr>
      <w:rFonts w:ascii="Times New Roman" w:eastAsia="Malgun Gothic" w:hAnsi="Times New Roman"/>
      <w:sz w:val="24"/>
      <w:szCs w:val="24"/>
      <w:lang w:val="en-GB" w:eastAsia="ko-KR"/>
    </w:rPr>
  </w:style>
  <w:style w:type="paragraph" w:styleId="TM9">
    <w:name w:val="toc 9"/>
    <w:basedOn w:val="TM8"/>
    <w:rsid w:val="008103B2"/>
    <w:pPr>
      <w:ind w:left="1418" w:hanging="1418"/>
    </w:pPr>
  </w:style>
  <w:style w:type="paragraph" w:customStyle="1" w:styleId="tdoc-header">
    <w:name w:val="tdoc-header"/>
    <w:rsid w:val="008103B2"/>
    <w:rPr>
      <w:rFonts w:ascii="Arial" w:eastAsia="Malgun Gothic" w:hAnsi="Arial"/>
      <w:noProof/>
      <w:sz w:val="24"/>
      <w:lang w:val="en-GB" w:eastAsia="en-US"/>
    </w:rPr>
  </w:style>
  <w:style w:type="paragraph" w:customStyle="1" w:styleId="INDENT1">
    <w:name w:val="INDENT1"/>
    <w:basedOn w:val="Normal"/>
    <w:rsid w:val="008103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103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103B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1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103B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103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103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8103B2"/>
    <w:pPr>
      <w:textAlignment w:val="baseline"/>
    </w:pPr>
    <w:rPr>
      <w:rFonts w:eastAsia="Times New Roman" w:cs="Times New Roman"/>
      <w:bCs w:val="0"/>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rsid w:val="008103B2"/>
    <w:rPr>
      <w:lang w:val="en-GB" w:eastAsia="ja-JP" w:bidi="ar-SA"/>
    </w:rPr>
  </w:style>
  <w:style w:type="paragraph" w:customStyle="1" w:styleId="Guidance">
    <w:name w:val="Guidance"/>
    <w:basedOn w:val="Normal"/>
    <w:link w:val="GuidanceChar"/>
    <w:rsid w:val="008103B2"/>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8103B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103B2"/>
    <w:pPr>
      <w:tabs>
        <w:tab w:val="center" w:pos="4820"/>
        <w:tab w:val="right" w:pos="9640"/>
      </w:tabs>
    </w:pPr>
    <w:rPr>
      <w:rFonts w:eastAsia="Times New Roman"/>
      <w:lang w:eastAsia="ja-JP"/>
    </w:rPr>
  </w:style>
  <w:style w:type="table" w:customStyle="1" w:styleId="TableGrid1">
    <w:name w:val="Table Grid1"/>
    <w:basedOn w:val="TableauNormal"/>
    <w:next w:val="Grilledutableau"/>
    <w:rsid w:val="008103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03B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103B2"/>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103B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103B2"/>
    <w:pPr>
      <w:snapToGrid/>
    </w:pPr>
    <w:rPr>
      <w:lang w:val="en-GB" w:eastAsia="ja-JP"/>
    </w:rPr>
  </w:style>
  <w:style w:type="paragraph" w:customStyle="1" w:styleId="1CharChar1Char">
    <w:name w:val="(文字) (文字)1 Char (文字) (文字) Char (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03B2"/>
    <w:rPr>
      <w:rFonts w:ascii="Arial" w:hAnsi="Arial"/>
      <w:sz w:val="32"/>
      <w:lang w:val="en-GB" w:eastAsia="en-US" w:bidi="ar-SA"/>
    </w:rPr>
  </w:style>
  <w:style w:type="paragraph" w:customStyle="1" w:styleId="xl40">
    <w:name w:val="xl40"/>
    <w:basedOn w:val="Normal"/>
    <w:rsid w:val="008103B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Titre1"/>
    <w:next w:val="Normal"/>
    <w:rsid w:val="008103B2"/>
    <w:pPr>
      <w:numPr>
        <w:numId w:val="0"/>
      </w:numPr>
      <w:pBdr>
        <w:top w:val="none" w:sz="0" w:space="0" w:color="auto"/>
      </w:pBdr>
      <w:tabs>
        <w:tab w:val="clear" w:pos="432"/>
      </w:tabs>
      <w:ind w:left="1134" w:hanging="1134"/>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3B2"/>
    <w:rPr>
      <w:rFonts w:ascii="Arial" w:hAnsi="Arial"/>
      <w:sz w:val="28"/>
      <w:lang w:val="en-GB" w:eastAsia="en-US" w:bidi="ar-SA"/>
    </w:rPr>
  </w:style>
  <w:style w:type="character" w:customStyle="1" w:styleId="T1Char3">
    <w:name w:val="T1 Char3"/>
    <w:aliases w:val="Header 6 Char Char3"/>
    <w:rsid w:val="008103B2"/>
    <w:rPr>
      <w:rFonts w:ascii="Arial" w:hAnsi="Arial"/>
      <w:lang w:val="en-GB" w:eastAsia="en-US" w:bidi="ar-SA"/>
    </w:rPr>
  </w:style>
  <w:style w:type="table" w:customStyle="1" w:styleId="Tabellengitternetz1">
    <w:name w:val="Tabellengitternetz1"/>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03B2"/>
    <w:pPr>
      <w:tabs>
        <w:tab w:val="num" w:pos="928"/>
      </w:tabs>
      <w:ind w:left="928" w:hanging="360"/>
    </w:pPr>
    <w:rPr>
      <w:rFonts w:eastAsia="Batang"/>
      <w:lang w:eastAsia="en-GB"/>
    </w:rPr>
  </w:style>
  <w:style w:type="table" w:customStyle="1" w:styleId="TableGrid2">
    <w:name w:val="Table Grid2"/>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rsid w:val="008103B2"/>
    <w:pPr>
      <w:keepNext w:val="0"/>
      <w:keepLines w:val="0"/>
      <w:numPr>
        <w:ilvl w:val="0"/>
        <w:numId w:val="0"/>
      </w:numPr>
      <w:spacing w:before="240"/>
      <w:ind w:left="1980" w:hanging="1980"/>
    </w:pPr>
    <w:rPr>
      <w:rFonts w:eastAsia="MS Mincho"/>
      <w:bCs/>
      <w:lang w:eastAsia="en-GB"/>
    </w:rPr>
  </w:style>
  <w:style w:type="paragraph" w:customStyle="1" w:styleId="StyleHeading6After9pt">
    <w:name w:val="Style Heading 6 + After:  9 pt"/>
    <w:basedOn w:val="Titre6"/>
    <w:rsid w:val="008103B2"/>
    <w:pPr>
      <w:keepNext w:val="0"/>
      <w:keepLines w:val="0"/>
      <w:numPr>
        <w:ilvl w:val="0"/>
        <w:numId w:val="0"/>
      </w:numPr>
      <w:spacing w:before="240"/>
    </w:pPr>
    <w:rPr>
      <w:rFonts w:eastAsia="MS Mincho"/>
      <w:bCs/>
      <w:lang w:eastAsia="en-GB"/>
    </w:rPr>
  </w:style>
  <w:style w:type="table" w:customStyle="1" w:styleId="TableGrid3">
    <w:name w:val="Table Grid3"/>
    <w:basedOn w:val="TableauNormal"/>
    <w:next w:val="Grilledutableau"/>
    <w:rsid w:val="008103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103B2"/>
    <w:rPr>
      <w:rFonts w:ascii="Tahoma" w:eastAsia="MS Mincho" w:hAnsi="Tahoma" w:cs="Tahoma"/>
      <w:sz w:val="16"/>
      <w:szCs w:val="16"/>
      <w:lang w:eastAsia="en-GB"/>
    </w:rPr>
  </w:style>
  <w:style w:type="paragraph" w:customStyle="1" w:styleId="JK-text-simpledoc">
    <w:name w:val="JK - text - simple doc"/>
    <w:basedOn w:val="Corpsdetexte"/>
    <w:autoRedefine/>
    <w:rsid w:val="008103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11">
    <w:name w:val="吹き出し1"/>
    <w:basedOn w:val="Normal"/>
    <w:semiHidden/>
    <w:rsid w:val="008103B2"/>
    <w:rPr>
      <w:rFonts w:ascii="Tahoma" w:eastAsia="MS Mincho" w:hAnsi="Tahoma" w:cs="Tahoma"/>
      <w:sz w:val="16"/>
      <w:szCs w:val="16"/>
      <w:lang w:eastAsia="en-GB"/>
    </w:rPr>
  </w:style>
  <w:style w:type="paragraph" w:customStyle="1" w:styleId="ZchnZchn">
    <w:name w:val="Zchn Zchn"/>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03B2"/>
    <w:rPr>
      <w:rFonts w:ascii="Arial" w:hAnsi="Arial"/>
      <w:b/>
      <w:noProof/>
      <w:sz w:val="18"/>
      <w:lang w:val="en-GB" w:eastAsia="en-US" w:bidi="ar-SA"/>
    </w:rPr>
  </w:style>
  <w:style w:type="paragraph" w:customStyle="1" w:styleId="20">
    <w:name w:val="吹き出し2"/>
    <w:basedOn w:val="Normal"/>
    <w:semiHidden/>
    <w:rsid w:val="008103B2"/>
    <w:rPr>
      <w:rFonts w:ascii="Tahoma" w:eastAsia="MS Mincho" w:hAnsi="Tahoma" w:cs="Tahoma"/>
      <w:sz w:val="16"/>
      <w:szCs w:val="16"/>
      <w:lang w:eastAsia="en-GB"/>
    </w:rPr>
  </w:style>
  <w:style w:type="paragraph" w:customStyle="1" w:styleId="Note">
    <w:name w:val="Note"/>
    <w:basedOn w:val="B1"/>
    <w:rsid w:val="008103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103B2"/>
    <w:pPr>
      <w:overflowPunct w:val="0"/>
      <w:autoSpaceDE w:val="0"/>
      <w:autoSpaceDN w:val="0"/>
      <w:adjustRightInd w:val="0"/>
      <w:textAlignment w:val="baseline"/>
    </w:pPr>
    <w:rPr>
      <w:rFonts w:eastAsia="MS Mincho"/>
      <w:i/>
      <w:lang w:eastAsia="en-GB"/>
    </w:rPr>
  </w:style>
  <w:style w:type="paragraph" w:customStyle="1" w:styleId="TOC91">
    <w:name w:val="TOC 91"/>
    <w:basedOn w:val="TM8"/>
    <w:rsid w:val="008103B2"/>
    <w:pPr>
      <w:ind w:left="1418" w:hanging="1418"/>
    </w:pPr>
    <w:rPr>
      <w:rFonts w:eastAsia="MS Mincho"/>
    </w:rPr>
  </w:style>
  <w:style w:type="paragraph" w:customStyle="1" w:styleId="Caption1">
    <w:name w:val="Caption1"/>
    <w:basedOn w:val="Normal"/>
    <w:next w:val="Normal"/>
    <w:rsid w:val="008103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103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103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103B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03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03B2"/>
    <w:pPr>
      <w:spacing w:line="360" w:lineRule="atLeast"/>
      <w:jc w:val="center"/>
    </w:pPr>
    <w:rPr>
      <w:rFonts w:ascii="Times New Roman" w:eastAsia="MS Mincho" w:hAnsi="Times New Roman"/>
      <w:lang w:val="en-GB" w:eastAsia="en-US"/>
    </w:rPr>
  </w:style>
  <w:style w:type="paragraph" w:customStyle="1" w:styleId="FooterCentred">
    <w:name w:val="FooterCentred"/>
    <w:basedOn w:val="Pieddepage"/>
    <w:rsid w:val="008103B2"/>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eastAsia="en-GB"/>
    </w:rPr>
  </w:style>
  <w:style w:type="paragraph" w:customStyle="1" w:styleId="CRfront">
    <w:name w:val="CR_front"/>
    <w:basedOn w:val="Normal"/>
    <w:rsid w:val="008103B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103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103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Corpsdetexte2"/>
    <w:next w:val="Corpsdetexte2"/>
    <w:rsid w:val="008103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103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103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103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103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103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103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103B2"/>
    <w:pPr>
      <w:spacing w:before="120"/>
      <w:outlineLvl w:val="2"/>
    </w:pPr>
    <w:rPr>
      <w:sz w:val="28"/>
    </w:rPr>
  </w:style>
  <w:style w:type="paragraph" w:customStyle="1" w:styleId="Heading2Head2A2">
    <w:name w:val="Heading 2.Head2A.2"/>
    <w:basedOn w:val="Titre1"/>
    <w:next w:val="Normal"/>
    <w:rsid w:val="008103B2"/>
    <w:pPr>
      <w:numPr>
        <w:numId w:val="0"/>
      </w:numPr>
      <w:pBdr>
        <w:top w:val="none" w:sz="0" w:space="0" w:color="auto"/>
      </w:pBdr>
      <w:tabs>
        <w:tab w:val="clear" w:pos="432"/>
      </w:tabs>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8103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Titre1"/>
    <w:next w:val="Normal"/>
    <w:rsid w:val="008103B2"/>
    <w:pPr>
      <w:numPr>
        <w:numId w:val="0"/>
      </w:numPr>
      <w:pBdr>
        <w:top w:val="none" w:sz="0" w:space="0" w:color="auto"/>
      </w:pBdr>
      <w:tabs>
        <w:tab w:val="clear" w:pos="432"/>
      </w:tabs>
      <w:spacing w:before="180"/>
      <w:ind w:left="1134" w:hanging="1134"/>
      <w:outlineLvl w:val="1"/>
    </w:pPr>
    <w:rPr>
      <w:rFonts w:eastAsia="MS Mincho"/>
      <w:sz w:val="32"/>
      <w:lang w:eastAsia="de-DE"/>
    </w:rPr>
  </w:style>
  <w:style w:type="paragraph" w:customStyle="1" w:styleId="berschrift3h3H3Underrubrik2">
    <w:name w:val="Überschrift 3.h3.H3.Underrubrik2"/>
    <w:basedOn w:val="Titre2"/>
    <w:next w:val="Normal"/>
    <w:rsid w:val="008103B2"/>
    <w:pPr>
      <w:numPr>
        <w:ilvl w:val="0"/>
        <w:numId w:val="0"/>
      </w:numPr>
      <w:tabs>
        <w:tab w:val="clear" w:pos="432"/>
        <w:tab w:val="clear" w:pos="576"/>
      </w:tabs>
      <w:spacing w:before="120"/>
      <w:ind w:left="1134" w:hanging="1134"/>
      <w:outlineLvl w:val="2"/>
    </w:pPr>
    <w:rPr>
      <w:rFonts w:eastAsia="MS Mincho"/>
      <w:sz w:val="28"/>
      <w:lang w:eastAsia="de-DE"/>
    </w:rPr>
  </w:style>
  <w:style w:type="paragraph" w:customStyle="1" w:styleId="Bullets">
    <w:name w:val="Bullets"/>
    <w:basedOn w:val="Corpsdetexte"/>
    <w:rsid w:val="008103B2"/>
    <w:pPr>
      <w:widowControl w:val="0"/>
      <w:spacing w:after="120"/>
      <w:ind w:left="283" w:hanging="283"/>
    </w:pPr>
    <w:rPr>
      <w:rFonts w:eastAsia="MS Mincho"/>
      <w:lang w:eastAsia="de-DE"/>
    </w:rPr>
  </w:style>
  <w:style w:type="paragraph" w:customStyle="1" w:styleId="11BodyText">
    <w:name w:val="11 BodyText"/>
    <w:basedOn w:val="Normal"/>
    <w:rsid w:val="008103B2"/>
    <w:pPr>
      <w:spacing w:after="220"/>
      <w:ind w:left="1298"/>
    </w:pPr>
    <w:rPr>
      <w:rFonts w:ascii="Arial" w:hAnsi="Arial"/>
      <w:lang w:val="en-US" w:eastAsia="en-GB"/>
    </w:rPr>
  </w:style>
  <w:style w:type="numbering" w:customStyle="1" w:styleId="12">
    <w:name w:val="无列表1"/>
    <w:next w:val="Aucuneliste"/>
    <w:semiHidden/>
    <w:rsid w:val="008103B2"/>
  </w:style>
  <w:style w:type="paragraph" w:customStyle="1" w:styleId="1030302">
    <w:name w:val="样式 样式 标题 1 + 两端对齐 段前: 0.3 行 段后: 0.3 行 行距: 单倍行距 + 段前: 0.2 行 段后: ..."/>
    <w:basedOn w:val="Normal"/>
    <w:autoRedefine/>
    <w:rsid w:val="008103B2"/>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103B2"/>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Normal"/>
    <w:rsid w:val="008103B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8103B2"/>
    <w:pPr>
      <w:overflowPunct/>
      <w:autoSpaceDE/>
      <w:autoSpaceDN/>
      <w:adjustRightInd/>
      <w:snapToGrid/>
      <w:textAlignment w:val="auto"/>
    </w:pPr>
    <w:rPr>
      <w:rFonts w:eastAsia="Malgun Gothic"/>
      <w:kern w:val="2"/>
      <w:lang w:val="en-GB" w:eastAsia="en-US"/>
    </w:rPr>
  </w:style>
  <w:style w:type="character" w:customStyle="1" w:styleId="StyleTACChar">
    <w:name w:val="Style TAC + Char"/>
    <w:link w:val="StyleTAC"/>
    <w:rsid w:val="008103B2"/>
    <w:rPr>
      <w:rFonts w:ascii="Arial" w:eastAsia="Malgun Gothic" w:hAnsi="Arial"/>
      <w:kern w:val="2"/>
      <w:sz w:val="18"/>
      <w:lang w:val="en-GB" w:eastAsia="en-US"/>
    </w:rPr>
  </w:style>
  <w:style w:type="character" w:customStyle="1" w:styleId="CharChar29">
    <w:name w:val="Char Char29"/>
    <w:rsid w:val="008103B2"/>
    <w:rPr>
      <w:rFonts w:ascii="Arial" w:hAnsi="Arial"/>
      <w:sz w:val="36"/>
      <w:lang w:val="en-GB" w:eastAsia="en-US" w:bidi="ar-SA"/>
    </w:rPr>
  </w:style>
  <w:style w:type="character" w:customStyle="1" w:styleId="CharChar28">
    <w:name w:val="Char Char28"/>
    <w:rsid w:val="008103B2"/>
    <w:rPr>
      <w:rFonts w:ascii="Arial" w:hAnsi="Arial"/>
      <w:sz w:val="32"/>
      <w:lang w:val="en-GB"/>
    </w:rPr>
  </w:style>
  <w:style w:type="character" w:customStyle="1" w:styleId="msoins00">
    <w:name w:val="msoins0"/>
    <w:rsid w:val="0081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3B2"/>
    <w:rPr>
      <w:rFonts w:ascii="Arial" w:hAnsi="Arial"/>
      <w:sz w:val="22"/>
      <w:lang w:val="en-GB" w:eastAsia="en-GB" w:bidi="ar-SA"/>
    </w:rPr>
  </w:style>
  <w:style w:type="character" w:styleId="Emphaseintense">
    <w:name w:val="Intense Emphasis"/>
    <w:uiPriority w:val="21"/>
    <w:qFormat/>
    <w:rsid w:val="008103B2"/>
    <w:rPr>
      <w:b/>
      <w:bCs/>
      <w:i/>
      <w:iCs/>
      <w:color w:val="4F81BD"/>
    </w:rPr>
  </w:style>
  <w:style w:type="character" w:customStyle="1" w:styleId="MTEquationSection">
    <w:name w:val="MTEquationSection"/>
    <w:rsid w:val="008103B2"/>
    <w:rPr>
      <w:rFonts w:ascii="Arial" w:hAnsi="Arial"/>
      <w:vanish w:val="0"/>
      <w:color w:val="FF0000"/>
      <w:sz w:val="24"/>
    </w:rPr>
  </w:style>
  <w:style w:type="paragraph" w:customStyle="1" w:styleId="Bulletedo1">
    <w:name w:val="Bulleted o 1"/>
    <w:basedOn w:val="Normal"/>
    <w:rsid w:val="008103B2"/>
    <w:pPr>
      <w:numPr>
        <w:numId w:val="18"/>
      </w:numPr>
      <w:overflowPunct w:val="0"/>
      <w:autoSpaceDE w:val="0"/>
      <w:autoSpaceDN w:val="0"/>
      <w:adjustRightInd w:val="0"/>
      <w:textAlignment w:val="baseline"/>
    </w:pPr>
    <w:rPr>
      <w:rFonts w:eastAsia="Times New Roman"/>
      <w:lang w:eastAsia="en-GB"/>
    </w:rPr>
  </w:style>
  <w:style w:type="paragraph" w:customStyle="1" w:styleId="text">
    <w:name w:val="text"/>
    <w:basedOn w:val="Normal"/>
    <w:rsid w:val="008103B2"/>
    <w:pPr>
      <w:overflowPunct w:val="0"/>
      <w:autoSpaceDE w:val="0"/>
      <w:autoSpaceDN w:val="0"/>
      <w:adjustRightInd w:val="0"/>
      <w:spacing w:after="240"/>
      <w:jc w:val="both"/>
      <w:textAlignment w:val="baseline"/>
    </w:pPr>
    <w:rPr>
      <w:sz w:val="24"/>
      <w:lang w:val="en-US" w:eastAsia="zh-CN"/>
    </w:rPr>
  </w:style>
  <w:style w:type="paragraph" w:customStyle="1" w:styleId="Equation">
    <w:name w:val="Equation"/>
    <w:basedOn w:val="Normal"/>
    <w:next w:val="Normal"/>
    <w:rsid w:val="008103B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103B2"/>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3">
    <w:name w:val="Char Char3"/>
    <w:rsid w:val="008103B2"/>
    <w:rPr>
      <w:rFonts w:ascii="Arial" w:hAnsi="Arial"/>
      <w:sz w:val="36"/>
      <w:lang w:val="en-GB" w:eastAsia="en-US" w:bidi="ar-SA"/>
    </w:rPr>
  </w:style>
  <w:style w:type="character" w:customStyle="1" w:styleId="CharChar2">
    <w:name w:val="Char Char2"/>
    <w:rsid w:val="008103B2"/>
    <w:rPr>
      <w:rFonts w:ascii="Arial" w:hAnsi="Arial"/>
      <w:sz w:val="32"/>
      <w:lang w:val="en-GB" w:eastAsia="en-US" w:bidi="ar-SA"/>
    </w:rPr>
  </w:style>
  <w:style w:type="character" w:customStyle="1" w:styleId="h4CharChar">
    <w:name w:val="h4 Char Char"/>
    <w:rsid w:val="008103B2"/>
    <w:rPr>
      <w:rFonts w:ascii="Arial" w:hAnsi="Arial"/>
      <w:sz w:val="24"/>
      <w:lang w:val="en-GB" w:eastAsia="en-US" w:bidi="ar-SA"/>
    </w:rPr>
  </w:style>
  <w:style w:type="paragraph" w:styleId="Sous-titre">
    <w:name w:val="Subtitle"/>
    <w:basedOn w:val="Normal"/>
    <w:next w:val="Normal"/>
    <w:link w:val="Sous-titreCar"/>
    <w:uiPriority w:val="11"/>
    <w:qFormat/>
    <w:rsid w:val="008103B2"/>
    <w:pPr>
      <w:overflowPunct w:val="0"/>
      <w:autoSpaceDE w:val="0"/>
      <w:autoSpaceDN w:val="0"/>
      <w:adjustRightInd w:val="0"/>
      <w:spacing w:after="60"/>
      <w:jc w:val="center"/>
      <w:textAlignment w:val="baseline"/>
      <w:outlineLvl w:val="1"/>
    </w:pPr>
    <w:rPr>
      <w:rFonts w:ascii="Cambria" w:eastAsia="Times New Roman" w:hAnsi="Cambria"/>
      <w:sz w:val="24"/>
      <w:szCs w:val="24"/>
      <w:lang w:eastAsia="x-none"/>
    </w:rPr>
  </w:style>
  <w:style w:type="character" w:customStyle="1" w:styleId="Sous-titreCar">
    <w:name w:val="Sous-titre Car"/>
    <w:basedOn w:val="Policepardfaut"/>
    <w:link w:val="Sous-titre"/>
    <w:uiPriority w:val="11"/>
    <w:rsid w:val="008103B2"/>
    <w:rPr>
      <w:rFonts w:ascii="Cambria" w:eastAsia="Times New Roman" w:hAnsi="Cambria"/>
      <w:sz w:val="24"/>
      <w:szCs w:val="24"/>
      <w:lang w:val="en-GB" w:eastAsia="x-none"/>
    </w:rPr>
  </w:style>
  <w:style w:type="character" w:styleId="Textedelespacerserv">
    <w:name w:val="Placeholder Text"/>
    <w:uiPriority w:val="99"/>
    <w:semiHidden/>
    <w:rsid w:val="008103B2"/>
    <w:rPr>
      <w:color w:val="808080"/>
    </w:rPr>
  </w:style>
  <w:style w:type="table" w:styleId="Listefonce-Accent6">
    <w:name w:val="Dark List Accent 6"/>
    <w:basedOn w:val="TableauNormal"/>
    <w:uiPriority w:val="70"/>
    <w:rsid w:val="008103B2"/>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ccentuation">
    <w:name w:val="Emphasis"/>
    <w:uiPriority w:val="20"/>
    <w:rsid w:val="008103B2"/>
    <w:rPr>
      <w:i/>
      <w:iCs/>
    </w:rPr>
  </w:style>
  <w:style w:type="character" w:customStyle="1" w:styleId="PlainTextChar1">
    <w:name w:val="Plain Text Char1"/>
    <w:uiPriority w:val="99"/>
    <w:rsid w:val="008103B2"/>
    <w:rPr>
      <w:rFonts w:ascii="Consolas" w:eastAsia="Calibri" w:hAnsi="Consolas"/>
      <w:sz w:val="21"/>
      <w:szCs w:val="21"/>
      <w:lang w:val="x-none" w:eastAsia="x-none"/>
    </w:rPr>
  </w:style>
  <w:style w:type="table" w:styleId="Grilledetableau1">
    <w:name w:val="Table Grid 1"/>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aulgant">
    <w:name w:val="Table Elegant"/>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8103B2"/>
    <w:rPr>
      <w:rFonts w:ascii="Times New Roman" w:eastAsia="Batang" w:hAnsi="Times New Roman"/>
      <w:lang w:val="en-GB" w:eastAsia="en-US"/>
    </w:rPr>
  </w:style>
  <w:style w:type="paragraph" w:customStyle="1" w:styleId="31">
    <w:name w:val="吹き出し3"/>
    <w:basedOn w:val="Normal"/>
    <w:semiHidden/>
    <w:rsid w:val="008103B2"/>
    <w:rPr>
      <w:rFonts w:ascii="Tahoma" w:eastAsia="MS Mincho" w:hAnsi="Tahoma" w:cs="Tahoma"/>
      <w:sz w:val="16"/>
      <w:szCs w:val="16"/>
      <w:lang w:eastAsia="en-GB"/>
    </w:rPr>
  </w:style>
  <w:style w:type="paragraph" w:customStyle="1" w:styleId="21">
    <w:name w:val="修订2"/>
    <w:hidden/>
    <w:semiHidden/>
    <w:rsid w:val="008103B2"/>
    <w:rPr>
      <w:rFonts w:ascii="Times New Roman" w:eastAsia="Batang" w:hAnsi="Times New Roman"/>
      <w:lang w:val="en-GB" w:eastAsia="en-US"/>
    </w:rPr>
  </w:style>
  <w:style w:type="character" w:customStyle="1" w:styleId="B3Char">
    <w:name w:val="B3 Char"/>
    <w:link w:val="B3"/>
    <w:rsid w:val="008103B2"/>
    <w:rPr>
      <w:rFonts w:ascii="Times New Roman" w:eastAsia="Times New Roman" w:hAnsi="Times New Roman"/>
      <w:lang w:val="en-GB" w:eastAsia="en-GB"/>
    </w:rPr>
  </w:style>
  <w:style w:type="paragraph" w:styleId="Tabledesillustrations">
    <w:name w:val="table of figures"/>
    <w:basedOn w:val="Normal"/>
    <w:next w:val="Normal"/>
    <w:uiPriority w:val="99"/>
    <w:rsid w:val="008103B2"/>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rsid w:val="008103B2"/>
    <w:rPr>
      <w:rFonts w:ascii="Times New Roman" w:eastAsia="Times New Roman" w:hAnsi="Times New Roman"/>
      <w:noProof/>
      <w:lang w:val="en-GB" w:eastAsia="en-GB"/>
    </w:rPr>
  </w:style>
  <w:style w:type="paragraph" w:customStyle="1" w:styleId="msonormal0">
    <w:name w:val="msonormal"/>
    <w:basedOn w:val="Normal"/>
    <w:rsid w:val="008103B2"/>
    <w:pPr>
      <w:spacing w:before="100" w:beforeAutospacing="1" w:after="100" w:afterAutospacing="1"/>
    </w:pPr>
    <w:rPr>
      <w:rFonts w:eastAsia="Times New Roman"/>
      <w:sz w:val="24"/>
      <w:szCs w:val="24"/>
      <w:lang w:val="sv-SE" w:eastAsia="zh-CN"/>
    </w:rPr>
  </w:style>
  <w:style w:type="paragraph" w:customStyle="1" w:styleId="Char2">
    <w:name w:val="Char2"/>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103B2"/>
    <w:rPr>
      <w:lang w:val="en-GB" w:eastAsia="ja-JP"/>
    </w:rPr>
  </w:style>
  <w:style w:type="paragraph" w:customStyle="1" w:styleId="1Char1">
    <w:name w:val="(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1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03B2"/>
    <w:rPr>
      <w:rFonts w:ascii="Courier New" w:hAnsi="Courier New"/>
      <w:lang w:val="nb-NO" w:eastAsia="ja-JP"/>
    </w:rPr>
  </w:style>
  <w:style w:type="paragraph" w:customStyle="1" w:styleId="CharCharCharCharCharChar1">
    <w:name w:val="Char Char Char Char Char Char1"/>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103B2"/>
    <w:rPr>
      <w:rFonts w:ascii="Tahoma" w:hAnsi="Tahoma"/>
      <w:shd w:val="clear" w:color="auto" w:fill="000080"/>
      <w:lang w:val="en-GB" w:eastAsia="en-US"/>
    </w:rPr>
  </w:style>
  <w:style w:type="character" w:customStyle="1" w:styleId="ZchnZchn51">
    <w:name w:val="Zchn Zchn51"/>
    <w:rsid w:val="008103B2"/>
    <w:rPr>
      <w:rFonts w:ascii="Courier New" w:eastAsia="Batang" w:hAnsi="Courier New"/>
      <w:lang w:val="nb-NO" w:eastAsia="en-US"/>
    </w:rPr>
  </w:style>
  <w:style w:type="character" w:customStyle="1" w:styleId="CharChar101">
    <w:name w:val="Char Char101"/>
    <w:semiHidden/>
    <w:rsid w:val="008103B2"/>
    <w:rPr>
      <w:rFonts w:ascii="Times New Roman" w:hAnsi="Times New Roman"/>
      <w:lang w:val="en-GB" w:eastAsia="en-US"/>
    </w:rPr>
  </w:style>
  <w:style w:type="character" w:customStyle="1" w:styleId="CharChar91">
    <w:name w:val="Char Char91"/>
    <w:semiHidden/>
    <w:rsid w:val="008103B2"/>
    <w:rPr>
      <w:rFonts w:ascii="Tahoma" w:hAnsi="Tahoma"/>
      <w:sz w:val="16"/>
      <w:lang w:val="en-GB" w:eastAsia="en-US"/>
    </w:rPr>
  </w:style>
  <w:style w:type="character" w:customStyle="1" w:styleId="CharChar81">
    <w:name w:val="Char Char81"/>
    <w:semiHidden/>
    <w:rsid w:val="008103B2"/>
    <w:rPr>
      <w:rFonts w:ascii="Times New Roman" w:hAnsi="Times New Roman"/>
      <w:b/>
      <w:lang w:val="en-GB" w:eastAsia="en-US"/>
    </w:rPr>
  </w:style>
  <w:style w:type="paragraph" w:customStyle="1" w:styleId="1CharChar1Char1">
    <w:name w:val="(文字) (文字)1 Char (文字) (文字) Char (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8103B2"/>
    <w:rPr>
      <w:rFonts w:ascii="Arial" w:hAnsi="Arial"/>
      <w:sz w:val="36"/>
      <w:lang w:val="en-GB" w:eastAsia="en-US"/>
    </w:rPr>
  </w:style>
  <w:style w:type="character" w:customStyle="1" w:styleId="CharChar281">
    <w:name w:val="Char Char281"/>
    <w:rsid w:val="008103B2"/>
    <w:rPr>
      <w:rFonts w:ascii="Arial" w:hAnsi="Arial"/>
      <w:sz w:val="32"/>
      <w:lang w:val="en-GB" w:eastAsia="x-none"/>
    </w:rPr>
  </w:style>
  <w:style w:type="character" w:customStyle="1" w:styleId="CharChar31">
    <w:name w:val="Char Char31"/>
    <w:rsid w:val="008103B2"/>
    <w:rPr>
      <w:rFonts w:ascii="Arial" w:hAnsi="Arial"/>
      <w:sz w:val="36"/>
      <w:lang w:val="en-GB" w:eastAsia="en-US"/>
    </w:rPr>
  </w:style>
  <w:style w:type="character" w:customStyle="1" w:styleId="CharChar21">
    <w:name w:val="Char Char21"/>
    <w:rsid w:val="008103B2"/>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03B2"/>
    <w:rPr>
      <w:rFonts w:ascii="Times New Roman" w:eastAsia="SimSun" w:hAnsi="Times New Roman"/>
      <w:lang w:val="en-GB" w:eastAsia="en-US"/>
    </w:rPr>
  </w:style>
  <w:style w:type="paragraph" w:customStyle="1" w:styleId="DocRef">
    <w:name w:val="DocRef"/>
    <w:basedOn w:val="Normal"/>
    <w:rsid w:val="008103B2"/>
    <w:pPr>
      <w:numPr>
        <w:numId w:val="19"/>
      </w:numPr>
      <w:tabs>
        <w:tab w:val="clear" w:pos="720"/>
        <w:tab w:val="num" w:pos="540"/>
      </w:tabs>
      <w:spacing w:after="120"/>
      <w:ind w:left="540" w:hanging="540"/>
      <w:jc w:val="both"/>
    </w:pPr>
    <w:rPr>
      <w:lang w:val="en-US"/>
    </w:rPr>
  </w:style>
  <w:style w:type="paragraph" w:customStyle="1" w:styleId="Bulleted">
    <w:name w:val="Bulleted"/>
    <w:aliases w:val="Symbol (symbol),Left:  0,25&quot;,Hanging:  0"/>
    <w:basedOn w:val="Normal"/>
    <w:rsid w:val="008103B2"/>
    <w:pPr>
      <w:numPr>
        <w:ilvl w:val="2"/>
        <w:numId w:val="20"/>
      </w:numPr>
    </w:pPr>
    <w:rPr>
      <w:rFonts w:ascii="Arial" w:eastAsia="Batang" w:hAnsi="Arial"/>
      <w:szCs w:val="24"/>
    </w:rPr>
  </w:style>
  <w:style w:type="paragraph" w:customStyle="1" w:styleId="Listnumbersingleline">
    <w:name w:val="List number single line"/>
    <w:rsid w:val="008103B2"/>
    <w:pPr>
      <w:numPr>
        <w:numId w:val="21"/>
      </w:numPr>
      <w:ind w:left="2921" w:hanging="369"/>
    </w:pPr>
    <w:rPr>
      <w:rFonts w:ascii="Arial" w:eastAsia="MS Mincho" w:hAnsi="Arial"/>
      <w:sz w:val="22"/>
      <w:lang w:val="en-US" w:eastAsia="en-US"/>
    </w:rPr>
  </w:style>
  <w:style w:type="character" w:customStyle="1" w:styleId="CharChar6">
    <w:name w:val="Char Char6"/>
    <w:rsid w:val="008103B2"/>
    <w:rPr>
      <w:rFonts w:ascii="Times New Roman" w:hAnsi="Times New Roman"/>
      <w:b/>
      <w:lang w:val="en-GB" w:eastAsia="ja-JP"/>
    </w:rPr>
  </w:style>
  <w:style w:type="paragraph" w:customStyle="1" w:styleId="ListBulletwide">
    <w:name w:val="List Bullet (wide)"/>
    <w:rsid w:val="008103B2"/>
    <w:pPr>
      <w:numPr>
        <w:numId w:val="22"/>
      </w:numPr>
    </w:pPr>
    <w:rPr>
      <w:rFonts w:ascii="Arial" w:hAnsi="Arial"/>
      <w:sz w:val="22"/>
      <w:lang w:val="en-US" w:eastAsia="en-US"/>
    </w:rPr>
  </w:style>
  <w:style w:type="character" w:customStyle="1" w:styleId="st">
    <w:name w:val="st"/>
    <w:rsid w:val="008103B2"/>
  </w:style>
  <w:style w:type="paragraph" w:customStyle="1" w:styleId="myReference">
    <w:name w:val="myReference"/>
    <w:basedOn w:val="Normal"/>
    <w:next w:val="Normal"/>
    <w:autoRedefine/>
    <w:rsid w:val="008103B2"/>
    <w:pPr>
      <w:keepNext/>
      <w:numPr>
        <w:numId w:val="23"/>
      </w:numPr>
      <w:tabs>
        <w:tab w:val="left" w:pos="540"/>
      </w:tabs>
      <w:spacing w:after="40"/>
    </w:pPr>
    <w:rPr>
      <w:lang w:val="en-US"/>
    </w:rPr>
  </w:style>
  <w:style w:type="paragraph" w:customStyle="1" w:styleId="Listabcdoubleline">
    <w:name w:val="List abc double line"/>
    <w:rsid w:val="008103B2"/>
    <w:pPr>
      <w:numPr>
        <w:numId w:val="24"/>
      </w:numPr>
      <w:spacing w:before="220"/>
      <w:ind w:left="2921" w:hanging="369"/>
    </w:pPr>
    <w:rPr>
      <w:rFonts w:ascii="Arial" w:hAnsi="Arial"/>
      <w:sz w:val="22"/>
      <w:lang w:val="en-US" w:eastAsia="en-US"/>
    </w:rPr>
  </w:style>
  <w:style w:type="character" w:customStyle="1" w:styleId="GuidanceChar">
    <w:name w:val="Guidance Char"/>
    <w:link w:val="Guidance"/>
    <w:rsid w:val="008103B2"/>
    <w:rPr>
      <w:rFonts w:ascii="Times New Roman" w:eastAsia="Times New Roman" w:hAnsi="Times New Roman"/>
      <w:i/>
      <w:color w:val="0000FF"/>
      <w:lang w:val="en-GB" w:eastAsia="ja-JP"/>
    </w:rPr>
  </w:style>
  <w:style w:type="paragraph" w:customStyle="1" w:styleId="Default">
    <w:name w:val="Default"/>
    <w:rsid w:val="008103B2"/>
    <w:pPr>
      <w:autoSpaceDE w:val="0"/>
      <w:autoSpaceDN w:val="0"/>
      <w:adjustRightInd w:val="0"/>
    </w:pPr>
    <w:rPr>
      <w:rFonts w:ascii="Arial" w:hAnsi="Arial" w:cs="Arial"/>
      <w:color w:val="000000"/>
      <w:sz w:val="24"/>
      <w:szCs w:val="24"/>
      <w:lang w:val="sv-SE" w:eastAsia="zh-CN"/>
    </w:rPr>
  </w:style>
  <w:style w:type="paragraph" w:styleId="Sansinterligne">
    <w:name w:val="No Spacing"/>
    <w:uiPriority w:val="1"/>
    <w:qFormat/>
    <w:rsid w:val="008103B2"/>
    <w:rPr>
      <w:rFonts w:ascii="Times New Roman" w:eastAsia="Times New Roman" w:hAnsi="Times New Roman"/>
      <w:lang w:val="en-GB" w:eastAsia="en-US"/>
    </w:rPr>
  </w:style>
  <w:style w:type="character" w:customStyle="1" w:styleId="fontstyle01">
    <w:name w:val="fontstyle01"/>
    <w:rsid w:val="008103B2"/>
    <w:rPr>
      <w:rFonts w:ascii="Helvetica" w:hAnsi="Helvetica" w:cs="Helvetica" w:hint="default"/>
      <w:b w:val="0"/>
      <w:bCs w:val="0"/>
      <w:i w:val="0"/>
      <w:iCs w:val="0"/>
      <w:color w:val="000000"/>
      <w:sz w:val="18"/>
      <w:szCs w:val="18"/>
    </w:rPr>
  </w:style>
  <w:style w:type="character" w:customStyle="1" w:styleId="B1Char1">
    <w:name w:val="B1 Char1"/>
    <w:rsid w:val="008103B2"/>
    <w:rPr>
      <w:rFonts w:ascii="Times New Roman" w:hAnsi="Times New Roman"/>
      <w:lang w:val="en-GB" w:eastAsia="en-US"/>
    </w:rPr>
  </w:style>
  <w:style w:type="paragraph" w:customStyle="1" w:styleId="TN">
    <w:name w:val="TN"/>
    <w:basedOn w:val="Normal"/>
    <w:qFormat/>
    <w:rsid w:val="008103B2"/>
    <w:pPr>
      <w:keepNext/>
      <w:keepLines/>
      <w:overflowPunct w:val="0"/>
      <w:autoSpaceDE w:val="0"/>
      <w:autoSpaceDN w:val="0"/>
      <w:adjustRightInd w:val="0"/>
      <w:spacing w:after="0"/>
      <w:ind w:left="851" w:hanging="851"/>
      <w:textAlignment w:val="baseline"/>
    </w:pPr>
    <w:rPr>
      <w:rFonts w:ascii="Arial" w:hAnsi="Arial" w:cs="Arial"/>
      <w:sz w:val="18"/>
      <w:lang w:eastAsia="ja-JP"/>
    </w:rPr>
  </w:style>
  <w:style w:type="character" w:customStyle="1" w:styleId="NOChar1">
    <w:name w:val="NO Char1"/>
    <w:qFormat/>
    <w:rsid w:val="009F0AD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728207">
      <w:bodyDiv w:val="1"/>
      <w:marLeft w:val="0"/>
      <w:marRight w:val="0"/>
      <w:marTop w:val="0"/>
      <w:marBottom w:val="0"/>
      <w:divBdr>
        <w:top w:val="none" w:sz="0" w:space="0" w:color="auto"/>
        <w:left w:val="none" w:sz="0" w:space="0" w:color="auto"/>
        <w:bottom w:val="none" w:sz="0" w:space="0" w:color="auto"/>
        <w:right w:val="none" w:sz="0" w:space="0" w:color="auto"/>
      </w:divBdr>
      <w:divsChild>
        <w:div w:id="983121795">
          <w:marLeft w:val="446"/>
          <w:marRight w:val="0"/>
          <w:marTop w:val="0"/>
          <w:marBottom w:val="0"/>
          <w:divBdr>
            <w:top w:val="none" w:sz="0" w:space="0" w:color="auto"/>
            <w:left w:val="none" w:sz="0" w:space="0" w:color="auto"/>
            <w:bottom w:val="none" w:sz="0" w:space="0" w:color="auto"/>
            <w:right w:val="none" w:sz="0" w:space="0" w:color="auto"/>
          </w:divBdr>
        </w:div>
      </w:divsChild>
    </w:div>
    <w:div w:id="546452541">
      <w:bodyDiv w:val="1"/>
      <w:marLeft w:val="0"/>
      <w:marRight w:val="0"/>
      <w:marTop w:val="0"/>
      <w:marBottom w:val="0"/>
      <w:divBdr>
        <w:top w:val="none" w:sz="0" w:space="0" w:color="auto"/>
        <w:left w:val="none" w:sz="0" w:space="0" w:color="auto"/>
        <w:bottom w:val="none" w:sz="0" w:space="0" w:color="auto"/>
        <w:right w:val="none" w:sz="0" w:space="0" w:color="auto"/>
      </w:divBdr>
    </w:div>
    <w:div w:id="621498144">
      <w:bodyDiv w:val="1"/>
      <w:marLeft w:val="0"/>
      <w:marRight w:val="0"/>
      <w:marTop w:val="0"/>
      <w:marBottom w:val="0"/>
      <w:divBdr>
        <w:top w:val="none" w:sz="0" w:space="0" w:color="auto"/>
        <w:left w:val="none" w:sz="0" w:space="0" w:color="auto"/>
        <w:bottom w:val="none" w:sz="0" w:space="0" w:color="auto"/>
        <w:right w:val="none" w:sz="0" w:space="0" w:color="auto"/>
      </w:divBdr>
    </w:div>
    <w:div w:id="728503011">
      <w:bodyDiv w:val="1"/>
      <w:marLeft w:val="0"/>
      <w:marRight w:val="0"/>
      <w:marTop w:val="0"/>
      <w:marBottom w:val="0"/>
      <w:divBdr>
        <w:top w:val="none" w:sz="0" w:space="0" w:color="auto"/>
        <w:left w:val="none" w:sz="0" w:space="0" w:color="auto"/>
        <w:bottom w:val="none" w:sz="0" w:space="0" w:color="auto"/>
        <w:right w:val="none" w:sz="0" w:space="0" w:color="auto"/>
      </w:divBdr>
    </w:div>
    <w:div w:id="760031800">
      <w:bodyDiv w:val="1"/>
      <w:marLeft w:val="0"/>
      <w:marRight w:val="0"/>
      <w:marTop w:val="0"/>
      <w:marBottom w:val="0"/>
      <w:divBdr>
        <w:top w:val="none" w:sz="0" w:space="0" w:color="auto"/>
        <w:left w:val="none" w:sz="0" w:space="0" w:color="auto"/>
        <w:bottom w:val="none" w:sz="0" w:space="0" w:color="auto"/>
        <w:right w:val="none" w:sz="0" w:space="0" w:color="auto"/>
      </w:divBdr>
    </w:div>
    <w:div w:id="788426849">
      <w:bodyDiv w:val="1"/>
      <w:marLeft w:val="0"/>
      <w:marRight w:val="0"/>
      <w:marTop w:val="0"/>
      <w:marBottom w:val="0"/>
      <w:divBdr>
        <w:top w:val="none" w:sz="0" w:space="0" w:color="auto"/>
        <w:left w:val="none" w:sz="0" w:space="0" w:color="auto"/>
        <w:bottom w:val="none" w:sz="0" w:space="0" w:color="auto"/>
        <w:right w:val="none" w:sz="0" w:space="0" w:color="auto"/>
      </w:divBdr>
    </w:div>
    <w:div w:id="1167406951">
      <w:bodyDiv w:val="1"/>
      <w:marLeft w:val="0"/>
      <w:marRight w:val="0"/>
      <w:marTop w:val="0"/>
      <w:marBottom w:val="0"/>
      <w:divBdr>
        <w:top w:val="none" w:sz="0" w:space="0" w:color="auto"/>
        <w:left w:val="none" w:sz="0" w:space="0" w:color="auto"/>
        <w:bottom w:val="none" w:sz="0" w:space="0" w:color="auto"/>
        <w:right w:val="none" w:sz="0" w:space="0" w:color="auto"/>
      </w:divBdr>
    </w:div>
    <w:div w:id="1195269849">
      <w:bodyDiv w:val="1"/>
      <w:marLeft w:val="0"/>
      <w:marRight w:val="0"/>
      <w:marTop w:val="0"/>
      <w:marBottom w:val="0"/>
      <w:divBdr>
        <w:top w:val="none" w:sz="0" w:space="0" w:color="auto"/>
        <w:left w:val="none" w:sz="0" w:space="0" w:color="auto"/>
        <w:bottom w:val="none" w:sz="0" w:space="0" w:color="auto"/>
        <w:right w:val="none" w:sz="0" w:space="0" w:color="auto"/>
      </w:divBdr>
    </w:div>
    <w:div w:id="1760249010">
      <w:bodyDiv w:val="1"/>
      <w:marLeft w:val="0"/>
      <w:marRight w:val="0"/>
      <w:marTop w:val="0"/>
      <w:marBottom w:val="0"/>
      <w:divBdr>
        <w:top w:val="none" w:sz="0" w:space="0" w:color="auto"/>
        <w:left w:val="none" w:sz="0" w:space="0" w:color="auto"/>
        <w:bottom w:val="none" w:sz="0" w:space="0" w:color="auto"/>
        <w:right w:val="none" w:sz="0" w:space="0" w:color="auto"/>
      </w:divBdr>
    </w:div>
    <w:div w:id="1769885326">
      <w:bodyDiv w:val="1"/>
      <w:marLeft w:val="0"/>
      <w:marRight w:val="0"/>
      <w:marTop w:val="0"/>
      <w:marBottom w:val="0"/>
      <w:divBdr>
        <w:top w:val="none" w:sz="0" w:space="0" w:color="auto"/>
        <w:left w:val="none" w:sz="0" w:space="0" w:color="auto"/>
        <w:bottom w:val="none" w:sz="0" w:space="0" w:color="auto"/>
        <w:right w:val="none" w:sz="0" w:space="0" w:color="auto"/>
      </w:divBdr>
    </w:div>
    <w:div w:id="1819346778">
      <w:bodyDiv w:val="1"/>
      <w:marLeft w:val="0"/>
      <w:marRight w:val="0"/>
      <w:marTop w:val="0"/>
      <w:marBottom w:val="0"/>
      <w:divBdr>
        <w:top w:val="none" w:sz="0" w:space="0" w:color="auto"/>
        <w:left w:val="none" w:sz="0" w:space="0" w:color="auto"/>
        <w:bottom w:val="none" w:sz="0" w:space="0" w:color="auto"/>
        <w:right w:val="none" w:sz="0" w:space="0" w:color="auto"/>
      </w:divBdr>
      <w:divsChild>
        <w:div w:id="1060831805">
          <w:marLeft w:val="432"/>
          <w:marRight w:val="0"/>
          <w:marTop w:val="90"/>
          <w:marBottom w:val="105"/>
          <w:divBdr>
            <w:top w:val="none" w:sz="0" w:space="0" w:color="auto"/>
            <w:left w:val="none" w:sz="0" w:space="0" w:color="auto"/>
            <w:bottom w:val="none" w:sz="0" w:space="0" w:color="auto"/>
            <w:right w:val="none" w:sz="0" w:space="0" w:color="auto"/>
          </w:divBdr>
        </w:div>
        <w:div w:id="782727534">
          <w:marLeft w:val="432"/>
          <w:marRight w:val="0"/>
          <w:marTop w:val="90"/>
          <w:marBottom w:val="105"/>
          <w:divBdr>
            <w:top w:val="none" w:sz="0" w:space="0" w:color="auto"/>
            <w:left w:val="none" w:sz="0" w:space="0" w:color="auto"/>
            <w:bottom w:val="none" w:sz="0" w:space="0" w:color="auto"/>
            <w:right w:val="none" w:sz="0" w:space="0" w:color="auto"/>
          </w:divBdr>
        </w:div>
        <w:div w:id="1762023438">
          <w:marLeft w:val="432"/>
          <w:marRight w:val="0"/>
          <w:marTop w:val="90"/>
          <w:marBottom w:val="105"/>
          <w:divBdr>
            <w:top w:val="none" w:sz="0" w:space="0" w:color="auto"/>
            <w:left w:val="none" w:sz="0" w:space="0" w:color="auto"/>
            <w:bottom w:val="none" w:sz="0" w:space="0" w:color="auto"/>
            <w:right w:val="none" w:sz="0" w:space="0" w:color="auto"/>
          </w:divBdr>
        </w:div>
        <w:div w:id="586891965">
          <w:marLeft w:val="706"/>
          <w:marRight w:val="0"/>
          <w:marTop w:val="45"/>
          <w:marBottom w:val="90"/>
          <w:divBdr>
            <w:top w:val="none" w:sz="0" w:space="0" w:color="auto"/>
            <w:left w:val="none" w:sz="0" w:space="0" w:color="auto"/>
            <w:bottom w:val="none" w:sz="0" w:space="0" w:color="auto"/>
            <w:right w:val="none" w:sz="0" w:space="0" w:color="auto"/>
          </w:divBdr>
        </w:div>
        <w:div w:id="1811242166">
          <w:marLeft w:val="1123"/>
          <w:marRight w:val="0"/>
          <w:marTop w:val="0"/>
          <w:marBottom w:val="30"/>
          <w:divBdr>
            <w:top w:val="none" w:sz="0" w:space="0" w:color="auto"/>
            <w:left w:val="none" w:sz="0" w:space="0" w:color="auto"/>
            <w:bottom w:val="none" w:sz="0" w:space="0" w:color="auto"/>
            <w:right w:val="none" w:sz="0" w:space="0" w:color="auto"/>
          </w:divBdr>
        </w:div>
        <w:div w:id="1729647011">
          <w:marLeft w:val="1123"/>
          <w:marRight w:val="0"/>
          <w:marTop w:val="0"/>
          <w:marBottom w:val="30"/>
          <w:divBdr>
            <w:top w:val="none" w:sz="0" w:space="0" w:color="auto"/>
            <w:left w:val="none" w:sz="0" w:space="0" w:color="auto"/>
            <w:bottom w:val="none" w:sz="0" w:space="0" w:color="auto"/>
            <w:right w:val="none" w:sz="0" w:space="0" w:color="auto"/>
          </w:divBdr>
        </w:div>
        <w:div w:id="1426533917">
          <w:marLeft w:val="706"/>
          <w:marRight w:val="0"/>
          <w:marTop w:val="45"/>
          <w:marBottom w:val="90"/>
          <w:divBdr>
            <w:top w:val="none" w:sz="0" w:space="0" w:color="auto"/>
            <w:left w:val="none" w:sz="0" w:space="0" w:color="auto"/>
            <w:bottom w:val="none" w:sz="0" w:space="0" w:color="auto"/>
            <w:right w:val="none" w:sz="0" w:space="0" w:color="auto"/>
          </w:divBdr>
        </w:div>
        <w:div w:id="1063991800">
          <w:marLeft w:val="1123"/>
          <w:marRight w:val="0"/>
          <w:marTop w:val="0"/>
          <w:marBottom w:val="30"/>
          <w:divBdr>
            <w:top w:val="none" w:sz="0" w:space="0" w:color="auto"/>
            <w:left w:val="none" w:sz="0" w:space="0" w:color="auto"/>
            <w:bottom w:val="none" w:sz="0" w:space="0" w:color="auto"/>
            <w:right w:val="none" w:sz="0" w:space="0" w:color="auto"/>
          </w:divBdr>
        </w:div>
        <w:div w:id="728841794">
          <w:marLeft w:val="706"/>
          <w:marRight w:val="0"/>
          <w:marTop w:val="45"/>
          <w:marBottom w:val="90"/>
          <w:divBdr>
            <w:top w:val="none" w:sz="0" w:space="0" w:color="auto"/>
            <w:left w:val="none" w:sz="0" w:space="0" w:color="auto"/>
            <w:bottom w:val="none" w:sz="0" w:space="0" w:color="auto"/>
            <w:right w:val="none" w:sz="0" w:space="0" w:color="auto"/>
          </w:divBdr>
        </w:div>
        <w:div w:id="341669716">
          <w:marLeft w:val="1123"/>
          <w:marRight w:val="0"/>
          <w:marTop w:val="0"/>
          <w:marBottom w:val="30"/>
          <w:divBdr>
            <w:top w:val="none" w:sz="0" w:space="0" w:color="auto"/>
            <w:left w:val="none" w:sz="0" w:space="0" w:color="auto"/>
            <w:bottom w:val="none" w:sz="0" w:space="0" w:color="auto"/>
            <w:right w:val="none" w:sz="0" w:space="0" w:color="auto"/>
          </w:divBdr>
        </w:div>
      </w:divsChild>
    </w:div>
    <w:div w:id="2111392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5AIRPNAIUNRU-1328258698-26151</_dlc_DocId>
    <_dlc_DocIdUrl xmlns="71c5aaf6-e6ce-465b-b873-5148d2a4c105">
      <Url>https://nokia.sharepoint.com/sites/c5g/5gradio/_layouts/15/DocIdRedir.aspx?ID=5AIRPNAIUNRU-1328258698-26151</Url>
      <Description>5AIRPNAIUNRU-1328258698-26151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C50AA-4126-4296-9827-BBB4831522B7}">
  <ds:schemaRefs>
    <ds:schemaRef ds:uri="http://schemas.microsoft.com/sharepoint/v3/contenttype/forms"/>
  </ds:schemaRefs>
</ds:datastoreItem>
</file>

<file path=customXml/itemProps2.xml><?xml version="1.0" encoding="utf-8"?>
<ds:datastoreItem xmlns:ds="http://schemas.openxmlformats.org/officeDocument/2006/customXml" ds:itemID="{A9BC6ED4-3340-400E-ADC1-F525E567C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265C13-D8C4-403E-9F51-A4ABC413C6C5}">
  <ds:schemaRefs>
    <ds:schemaRef ds:uri="Microsoft.SharePoint.Taxonomy.ContentTypeSync"/>
  </ds:schemaRefs>
</ds:datastoreItem>
</file>

<file path=customXml/itemProps4.xml><?xml version="1.0" encoding="utf-8"?>
<ds:datastoreItem xmlns:ds="http://schemas.openxmlformats.org/officeDocument/2006/customXml" ds:itemID="{85BBB6AC-594C-4FD0-BC77-D66B02FF444F}">
  <ds:schemaRefs>
    <ds:schemaRef ds:uri="http://schemas.microsoft.com/sharepoint/events"/>
  </ds:schemaRefs>
</ds:datastoreItem>
</file>

<file path=customXml/itemProps5.xml><?xml version="1.0" encoding="utf-8"?>
<ds:datastoreItem xmlns:ds="http://schemas.openxmlformats.org/officeDocument/2006/customXml" ds:itemID="{43DECCEC-17F3-4878-826A-59723950FEF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4A543F3F-7349-49CF-92DA-9A2717897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4980</Words>
  <Characters>27393</Characters>
  <Application>Microsoft Office Word</Application>
  <DocSecurity>0</DocSecurity>
  <Lines>228</Lines>
  <Paragraphs>64</Paragraphs>
  <ScaleCrop>false</ScaleCrop>
  <HeadingPairs>
    <vt:vector size="2" baseType="variant">
      <vt:variant>
        <vt:lpstr>Titre</vt:lpstr>
      </vt:variant>
      <vt:variant>
        <vt:i4>1</vt:i4>
      </vt:variant>
    </vt:vector>
  </HeadingPairs>
  <TitlesOfParts>
    <vt:vector size="1" baseType="lpstr">
      <vt:lpstr/>
    </vt:vector>
  </TitlesOfParts>
  <Company>Huawei Technologies Co.,Ltd.</Company>
  <LinksUpToDate>false</LinksUpToDate>
  <CharactersWithSpaces>32309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Dorin PANAITOPOL</cp:lastModifiedBy>
  <cp:revision>3</cp:revision>
  <dcterms:created xsi:type="dcterms:W3CDTF">2025-02-07T17:15:00Z</dcterms:created>
  <dcterms:modified xsi:type="dcterms:W3CDTF">2025-02-07T17:38:00Z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(3)qmiNU1al3HIeJvNLGtGaGYO7i7oRQKj3MR6lc+lZ4wf/iWgsz9rC/nglWG9SJPuf0Py2DXfG
xLbJOtSnSJIEkOEV0nfKhrTN5POh76njJOBdeQ7StkdE4H4mChcKeYCcgonlK/s1BX5Ip+C7
GVJxpBMrmZXNp2CWtPo/zej2ww5I0+4DPApsSlEgcj+PJ4nmKz4LccsYNjtDj9NZcNL//Ura
5/LVzu+hYqOQX+uc4E</vt:lpwstr>
  </property>
  <property fmtid="{D5CDD505-2E9C-101B-9397-08002B2CF9AE}" pid="10" name="_2015_ms_pID_725343_00">
    <vt:lpwstr>_2015_ms_pID_725343</vt:lpwstr>
  </property>
  <property fmtid="{D5CDD505-2E9C-101B-9397-08002B2CF9AE}" pid="11" name="_2015_ms_pID_7253431">
    <vt:lpwstr>G5HZID0VKgP+6vRYSbyH9Dg1mTcFDntOqu5/JWE66XdXfWNNhoBuhP
jP2pzbEDZgRFbcVVjeJkpNU8qL3UIZGh52TnGYLuf8jUhKt92AAivA7MHFIbpeMm6VSIq1p/
R+PWLSiSceJW4bOfGcS4VeM/bfgt4NyNJWAw5PGyq4kAHPlVOp8I5eQJoxBKvfA6AhYUW5fo
lKuWLamRx466koj+Q8lSxV69TnS39OjULGeK</vt:lpwstr>
  </property>
  <property fmtid="{D5CDD505-2E9C-101B-9397-08002B2CF9AE}" pid="12" name="_2015_ms_pID_7253431_00">
    <vt:lpwstr>_2015_ms_pID_7253431</vt:lpwstr>
  </property>
  <property fmtid="{D5CDD505-2E9C-101B-9397-08002B2CF9AE}" pid="13" name="_2015_ms_pID_7253432">
    <vt:lpwstr>vZhkOQTEj9r2ait0Adhlkz4=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y fmtid="{D5CDD505-2E9C-101B-9397-08002B2CF9AE}" pid="21" name="ContentTypeId">
    <vt:lpwstr>0x01010000E5007003D3004E92B8EDD86D20E8CD</vt:lpwstr>
  </property>
  <property fmtid="{D5CDD505-2E9C-101B-9397-08002B2CF9AE}" pid="22" name="_dlc_DocIdItemGuid">
    <vt:lpwstr>31239069-b6e3-4aee-99ab-901bc0e85cf4</vt:lpwstr>
  </property>
  <property fmtid="{D5CDD505-2E9C-101B-9397-08002B2CF9AE}" pid="23" name="MediaServiceImageTags">
    <vt:lpwstr/>
  </property>
  <property fmtid="{D5CDD505-2E9C-101B-9397-08002B2CF9AE}" pid="24" name="KSOProductBuildVer">
    <vt:lpwstr>2052-11.8.2.11718</vt:lpwstr>
  </property>
  <property fmtid="{D5CDD505-2E9C-101B-9397-08002B2CF9AE}" pid="25" name="ICV">
    <vt:lpwstr>2A4313D4DB904F8E96373424869FE786</vt:lpwstr>
  </property>
</Properties>
</file>